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75B0" w:rsidRPr="001075B0" w:rsidRDefault="001075B0" w:rsidP="00656738">
      <w:pPr>
        <w:spacing w:after="0"/>
        <w:ind w:right="22"/>
        <w:jc w:val="center"/>
        <w:rPr>
          <w:rFonts w:asciiTheme="majorHAnsi" w:hAnsiTheme="majorHAnsi" w:cstheme="majorHAnsi"/>
          <w:b/>
          <w:color w:val="C00000"/>
          <w:sz w:val="28"/>
          <w:szCs w:val="26"/>
        </w:rPr>
      </w:pPr>
      <w:r w:rsidRPr="001075B0">
        <w:rPr>
          <w:rFonts w:asciiTheme="majorHAnsi" w:hAnsiTheme="majorHAnsi" w:cstheme="majorHAnsi"/>
          <w:b/>
          <w:color w:val="C00000"/>
          <w:sz w:val="28"/>
          <w:szCs w:val="26"/>
        </w:rPr>
        <w:t>NĂNG LỰC NGHỀ NGHIỆP VÀ DẠY HỌC PHÁT TRIỂN</w:t>
      </w:r>
    </w:p>
    <w:p w:rsidR="001075B0" w:rsidRPr="001075B0" w:rsidRDefault="001075B0" w:rsidP="00656738">
      <w:pPr>
        <w:spacing w:after="0"/>
        <w:ind w:right="22"/>
        <w:jc w:val="center"/>
        <w:rPr>
          <w:rFonts w:asciiTheme="majorHAnsi" w:hAnsiTheme="majorHAnsi" w:cstheme="majorHAnsi"/>
          <w:b/>
          <w:color w:val="C00000"/>
          <w:sz w:val="28"/>
          <w:szCs w:val="26"/>
        </w:rPr>
      </w:pPr>
      <w:r w:rsidRPr="001075B0">
        <w:rPr>
          <w:rFonts w:asciiTheme="majorHAnsi" w:hAnsiTheme="majorHAnsi" w:cstheme="majorHAnsi"/>
          <w:b/>
          <w:color w:val="C00000"/>
          <w:sz w:val="28"/>
          <w:szCs w:val="26"/>
        </w:rPr>
        <w:t xml:space="preserve"> NĂNG LỰC NGHỀ NGHIỆP</w:t>
      </w:r>
    </w:p>
    <w:p w:rsidR="001075B0" w:rsidRPr="003567F6" w:rsidRDefault="001075B0" w:rsidP="00656738">
      <w:pPr>
        <w:spacing w:after="0"/>
        <w:ind w:right="22"/>
        <w:jc w:val="both"/>
        <w:rPr>
          <w:rFonts w:asciiTheme="majorHAnsi" w:hAnsiTheme="majorHAnsi" w:cstheme="majorHAnsi"/>
          <w:b/>
          <w:sz w:val="16"/>
          <w:szCs w:val="16"/>
        </w:rPr>
      </w:pPr>
      <w:bookmarkStart w:id="0" w:name="_GoBack"/>
      <w:bookmarkEnd w:id="0"/>
    </w:p>
    <w:p w:rsidR="001075B0" w:rsidRPr="001075B0" w:rsidRDefault="001075B0" w:rsidP="00656738">
      <w:pPr>
        <w:spacing w:after="0"/>
        <w:ind w:right="22"/>
        <w:jc w:val="right"/>
        <w:rPr>
          <w:rFonts w:asciiTheme="majorHAnsi" w:hAnsiTheme="majorHAnsi" w:cstheme="majorHAnsi"/>
          <w:b/>
          <w:i/>
          <w:sz w:val="26"/>
          <w:szCs w:val="26"/>
        </w:rPr>
      </w:pPr>
      <w:r w:rsidRPr="001075B0">
        <w:rPr>
          <w:rFonts w:asciiTheme="majorHAnsi" w:hAnsiTheme="majorHAnsi" w:cstheme="majorHAnsi"/>
          <w:b/>
          <w:sz w:val="26"/>
          <w:szCs w:val="26"/>
        </w:rPr>
        <w:t xml:space="preserve">                                                                                         </w:t>
      </w:r>
      <w:r w:rsidRPr="001075B0">
        <w:rPr>
          <w:rFonts w:asciiTheme="majorHAnsi" w:hAnsiTheme="majorHAnsi" w:cstheme="majorHAnsi"/>
          <w:b/>
          <w:i/>
          <w:sz w:val="26"/>
          <w:szCs w:val="26"/>
        </w:rPr>
        <w:t xml:space="preserve">PGS.TS Trần Khánh Đức </w:t>
      </w:r>
    </w:p>
    <w:p w:rsidR="001075B0" w:rsidRPr="001075B0" w:rsidRDefault="001075B0" w:rsidP="00656738">
      <w:pPr>
        <w:spacing w:after="0"/>
        <w:ind w:right="22"/>
        <w:jc w:val="right"/>
        <w:rPr>
          <w:rFonts w:asciiTheme="majorHAnsi" w:hAnsiTheme="majorHAnsi" w:cstheme="majorHAnsi"/>
          <w:b/>
          <w:i/>
          <w:sz w:val="26"/>
          <w:szCs w:val="26"/>
        </w:rPr>
      </w:pPr>
      <w:r w:rsidRPr="001075B0">
        <w:rPr>
          <w:rFonts w:asciiTheme="majorHAnsi" w:hAnsiTheme="majorHAnsi" w:cstheme="majorHAnsi"/>
          <w:b/>
          <w:i/>
          <w:sz w:val="26"/>
          <w:szCs w:val="26"/>
        </w:rPr>
        <w:t xml:space="preserve">Viện sư phạm kỹ thuật, Trường </w:t>
      </w:r>
      <w:r w:rsidR="00270F8B">
        <w:rPr>
          <w:rFonts w:asciiTheme="majorHAnsi" w:hAnsiTheme="majorHAnsi" w:cstheme="majorHAnsi"/>
          <w:b/>
          <w:i/>
          <w:sz w:val="26"/>
          <w:szCs w:val="26"/>
          <w:lang w:val="en-US"/>
        </w:rPr>
        <w:t xml:space="preserve">ĐH Bách khoa </w:t>
      </w:r>
      <w:r w:rsidRPr="001075B0">
        <w:rPr>
          <w:rFonts w:asciiTheme="majorHAnsi" w:hAnsiTheme="majorHAnsi" w:cstheme="majorHAnsi"/>
          <w:b/>
          <w:i/>
          <w:sz w:val="26"/>
          <w:szCs w:val="26"/>
        </w:rPr>
        <w:t>Hà Nội</w:t>
      </w:r>
    </w:p>
    <w:p w:rsidR="001075B0" w:rsidRPr="001075B0" w:rsidRDefault="001075B0" w:rsidP="00656738">
      <w:pPr>
        <w:spacing w:after="0"/>
        <w:ind w:right="22"/>
        <w:jc w:val="right"/>
        <w:rPr>
          <w:rFonts w:asciiTheme="majorHAnsi" w:hAnsiTheme="majorHAnsi" w:cstheme="majorHAnsi"/>
          <w:b/>
          <w:i/>
          <w:sz w:val="26"/>
          <w:szCs w:val="26"/>
        </w:rPr>
      </w:pPr>
      <w:r w:rsidRPr="001075B0">
        <w:rPr>
          <w:rFonts w:asciiTheme="majorHAnsi" w:hAnsiTheme="majorHAnsi" w:cstheme="majorHAnsi"/>
          <w:b/>
          <w:i/>
          <w:sz w:val="26"/>
          <w:szCs w:val="26"/>
        </w:rPr>
        <w:t xml:space="preserve">                                                               GS Thỉnh giảng Đại học Hiroshima-Nhật Bản </w:t>
      </w: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w:t>
      </w:r>
    </w:p>
    <w:p w:rsidR="001075B0" w:rsidRPr="001075B0" w:rsidRDefault="001075B0" w:rsidP="00656738">
      <w:pPr>
        <w:spacing w:after="0"/>
        <w:ind w:right="22"/>
        <w:jc w:val="both"/>
        <w:rPr>
          <w:rFonts w:asciiTheme="majorHAnsi" w:hAnsiTheme="majorHAnsi" w:cstheme="majorHAnsi"/>
          <w:b/>
          <w:sz w:val="26"/>
          <w:szCs w:val="26"/>
        </w:rPr>
      </w:pPr>
      <w:r w:rsidRPr="001075B0">
        <w:rPr>
          <w:rFonts w:asciiTheme="majorHAnsi" w:hAnsiTheme="majorHAnsi" w:cstheme="majorHAnsi"/>
          <w:b/>
          <w:sz w:val="26"/>
          <w:szCs w:val="26"/>
        </w:rPr>
        <w:t>Mở đầu</w:t>
      </w:r>
    </w:p>
    <w:p w:rsidR="001075B0" w:rsidRPr="001075B0" w:rsidRDefault="001075B0" w:rsidP="00656738">
      <w:pPr>
        <w:spacing w:after="0"/>
        <w:ind w:right="22" w:firstLine="540"/>
        <w:jc w:val="both"/>
        <w:rPr>
          <w:rFonts w:asciiTheme="majorHAnsi" w:hAnsiTheme="majorHAnsi" w:cstheme="majorHAnsi"/>
          <w:sz w:val="26"/>
          <w:szCs w:val="26"/>
        </w:rPr>
      </w:pPr>
      <w:r w:rsidRPr="001075B0">
        <w:rPr>
          <w:rFonts w:asciiTheme="majorHAnsi" w:hAnsiTheme="majorHAnsi" w:cstheme="majorHAnsi"/>
          <w:sz w:val="26"/>
          <w:szCs w:val="26"/>
        </w:rPr>
        <w:t xml:space="preserve">Định hướng năng lực và dạy học phát triển năng lực đã và đang là một vấn đề được quan tâm đặc biệt cả trên bình diện lý luận và thực tiễn giáo dục và đào tạo trong quá trình chuyển đổi từ phương thức đào tạo niên chế sang phương thức đào tạo theo tín chỉ. Bài viết này tập trung chia sẻ những quan điểm, mô hình đào tạo và dạy học phát triển năng lực nghề nghiệp đồng thời phân tích những yêu cầu mới đặt ra cho quá trình dạy học phát triển năng lực nghề nghiệp trong giáo dục nghề nghiệp và cao đẳng/đại học   </w:t>
      </w:r>
    </w:p>
    <w:p w:rsidR="001075B0" w:rsidRPr="001075B0" w:rsidRDefault="001075B0" w:rsidP="007110B7">
      <w:pPr>
        <w:pStyle w:val="ListParagraph"/>
        <w:numPr>
          <w:ilvl w:val="0"/>
          <w:numId w:val="10"/>
        </w:numPr>
        <w:tabs>
          <w:tab w:val="left" w:pos="360"/>
        </w:tabs>
        <w:spacing w:after="0"/>
        <w:ind w:left="0" w:right="22" w:firstLine="0"/>
        <w:jc w:val="both"/>
        <w:rPr>
          <w:rFonts w:asciiTheme="majorHAnsi" w:hAnsiTheme="majorHAnsi" w:cstheme="majorHAnsi"/>
          <w:b/>
          <w:sz w:val="26"/>
          <w:szCs w:val="26"/>
        </w:rPr>
      </w:pPr>
      <w:r>
        <w:rPr>
          <w:rFonts w:asciiTheme="majorHAnsi" w:hAnsiTheme="majorHAnsi" w:cstheme="majorHAnsi"/>
          <w:b/>
          <w:sz w:val="26"/>
          <w:szCs w:val="26"/>
        </w:rPr>
        <w:t>N</w:t>
      </w:r>
      <w:r w:rsidRPr="001075B0">
        <w:rPr>
          <w:rFonts w:asciiTheme="majorHAnsi" w:hAnsiTheme="majorHAnsi" w:cstheme="majorHAnsi"/>
          <w:b/>
          <w:sz w:val="26"/>
          <w:szCs w:val="26"/>
        </w:rPr>
        <w:t xml:space="preserve">ăng lực và mô hình đào tạo theo năng lực </w:t>
      </w:r>
    </w:p>
    <w:p w:rsidR="001075B0" w:rsidRPr="001075B0" w:rsidRDefault="001075B0" w:rsidP="00656738">
      <w:pPr>
        <w:spacing w:after="0"/>
        <w:ind w:right="22"/>
        <w:jc w:val="both"/>
        <w:rPr>
          <w:rFonts w:asciiTheme="majorHAnsi" w:hAnsiTheme="majorHAnsi" w:cstheme="majorHAnsi"/>
          <w:b/>
          <w:sz w:val="26"/>
          <w:szCs w:val="26"/>
        </w:rPr>
      </w:pPr>
      <w:r w:rsidRPr="001075B0">
        <w:rPr>
          <w:rFonts w:asciiTheme="majorHAnsi" w:hAnsiTheme="majorHAnsi" w:cstheme="majorHAnsi"/>
          <w:b/>
          <w:i/>
          <w:sz w:val="26"/>
          <w:szCs w:val="26"/>
        </w:rPr>
        <w:t>1.1. Khái niệm năng lực và các cấu phần của năng</w:t>
      </w:r>
      <w:r w:rsidRPr="001075B0">
        <w:rPr>
          <w:rFonts w:asciiTheme="majorHAnsi" w:hAnsiTheme="majorHAnsi" w:cstheme="majorHAnsi"/>
          <w:b/>
          <w:sz w:val="26"/>
          <w:szCs w:val="26"/>
        </w:rPr>
        <w:t xml:space="preserve"> </w:t>
      </w:r>
      <w:r w:rsidRPr="001075B0">
        <w:rPr>
          <w:rFonts w:asciiTheme="majorHAnsi" w:hAnsiTheme="majorHAnsi" w:cstheme="majorHAnsi"/>
          <w:b/>
          <w:i/>
          <w:sz w:val="26"/>
          <w:szCs w:val="26"/>
        </w:rPr>
        <w:t>lực</w:t>
      </w:r>
      <w:r w:rsidRPr="001075B0">
        <w:rPr>
          <w:rFonts w:asciiTheme="majorHAnsi" w:hAnsiTheme="majorHAnsi" w:cstheme="majorHAnsi"/>
          <w:b/>
          <w:sz w:val="26"/>
          <w:szCs w:val="26"/>
        </w:rPr>
        <w:t xml:space="preserve">  </w:t>
      </w:r>
    </w:p>
    <w:p w:rsidR="001075B0" w:rsidRPr="001075B0" w:rsidRDefault="001075B0" w:rsidP="00656738">
      <w:pPr>
        <w:spacing w:after="0"/>
        <w:ind w:right="22" w:firstLine="540"/>
        <w:jc w:val="both"/>
        <w:rPr>
          <w:rFonts w:asciiTheme="majorHAnsi" w:hAnsiTheme="majorHAnsi" w:cstheme="majorHAnsi"/>
          <w:sz w:val="26"/>
          <w:szCs w:val="26"/>
        </w:rPr>
      </w:pPr>
      <w:r>
        <w:rPr>
          <w:rFonts w:asciiTheme="majorHAnsi" w:hAnsiTheme="majorHAnsi" w:cstheme="majorHAnsi"/>
          <w:sz w:val="26"/>
          <w:szCs w:val="26"/>
        </w:rPr>
        <w:t xml:space="preserve"> </w:t>
      </w:r>
      <w:r w:rsidRPr="001075B0">
        <w:rPr>
          <w:rFonts w:asciiTheme="majorHAnsi" w:hAnsiTheme="majorHAnsi" w:cstheme="majorHAnsi"/>
          <w:sz w:val="26"/>
          <w:szCs w:val="26"/>
        </w:rPr>
        <w:t xml:space="preserve">Năng lực bao hàm nhiều nghĩa đa dạng.Tuy nhiên có thể tập trung vào một tâm điểm ngữ nghĩa rút ra từ một số từ đồng nghĩa hoặc nhiều nghĩa tương đồng như “khả năng” (ability), “năng khiếu” (aptitude),“tiềm năng” (capability),“sự thành thạo”(proficiency), “hiệu suất”(efficiency) “hiệu qủa” (effectiveness) và “kỹ năng” (skills). Từ điển Webster định nghĩa từ này là “fitness hoặc ability”(sự phù hợp hoặc khả năng).Từ này có nguồn gốc từ tiếng Latin được hiểu có nghĩa như “cognizance” (sự hiểu biết/sự nhận thức) hay “responsibility” (trách nhiệm). Tổng quan từ nhiều nghiên cứu về sử dụng phổ biến và có tính khoa học cao thuật ngữ “năng lực” và “tập hợp năng lực” đã chỉ rõ và mô tả sự đa dạng của ý nghĩa “năng lực” như sau: </w:t>
      </w:r>
    </w:p>
    <w:p w:rsidR="001075B0" w:rsidRPr="001075B0" w:rsidRDefault="001075B0" w:rsidP="00656738">
      <w:pPr>
        <w:tabs>
          <w:tab w:val="left" w:pos="360"/>
        </w:tabs>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a/ Tất cả các khả năng thực hành và các kỹ năng; </w:t>
      </w:r>
    </w:p>
    <w:p w:rsidR="001075B0" w:rsidRPr="001075B0" w:rsidRDefault="001075B0" w:rsidP="00656738">
      <w:pPr>
        <w:tabs>
          <w:tab w:val="left" w:pos="360"/>
        </w:tabs>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b/ Chỉ là những gì đã được kế thừa, những lĩnh vực cần thiết cụ thể và tiên quyết cho việc đạt được hệ thống kiến thức cơ bản/chủ yếu nhất (đặc biệt là ngôn ngữ);</w:t>
      </w:r>
    </w:p>
    <w:p w:rsidR="001075B0" w:rsidRPr="001075B0" w:rsidRDefault="001075B0" w:rsidP="00656738">
      <w:pPr>
        <w:tabs>
          <w:tab w:val="left" w:pos="360"/>
        </w:tabs>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c/Các kiến thức và kỹ năng đã học được (yêu cầu-cụ thể); </w:t>
      </w:r>
    </w:p>
    <w:p w:rsidR="001075B0" w:rsidRPr="001075B0" w:rsidRDefault="001075B0" w:rsidP="00656738">
      <w:pPr>
        <w:tabs>
          <w:tab w:val="left" w:pos="360"/>
        </w:tabs>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d/ Những nhu cầu cá nhân cho hiệu quả cần đạt;</w:t>
      </w: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e/ Đánh giá chủ quan về bản thân; </w:t>
      </w:r>
    </w:p>
    <w:p w:rsidR="001075B0" w:rsidRPr="001075B0" w:rsidRDefault="001075B0" w:rsidP="00656738">
      <w:pPr>
        <w:tabs>
          <w:tab w:val="left" w:pos="360"/>
        </w:tabs>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f/ Toàn bộ tập hợp của các yêu cầu tiên quyết về nhận thức, động cơ và xã hội cho các hoạt động thành công (năng lực hành động).</w:t>
      </w: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Từ nhiều thập kỷ trước, sự chú ý đặc biệt của các nhà khoa học tập trung vào xây dựng “năng lực cơ bản” (năng lực chuyên biệt để có thể sử dụng làm chủ các yêu cầu khác nhau) và “siêu năng lực” (kiến thức về những gì đang có và sử dụng các năng lực riêng của cá nhân để tối ưu hoá việc học và giải quyết vấn đề).</w:t>
      </w: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Vì các định nghĩa khoa học cho khái niệm năng lực là đa dạng nên không thể xác định được một định nghĩa tập trung đơn lẻ. Tuy nhiên, vẫn có thể giải thích và phát triển khái niệm năng lực theo những mục đích khoa học và thực tiễn.</w:t>
      </w: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Có rất nhiều quan niệm, định nghĩa khái niệm về năng lực như:</w:t>
      </w: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lastRenderedPageBreak/>
        <w:t xml:space="preserve">           </w:t>
      </w:r>
      <w:r>
        <w:rPr>
          <w:rFonts w:asciiTheme="majorHAnsi" w:hAnsiTheme="majorHAnsi" w:cstheme="majorHAnsi"/>
          <w:sz w:val="26"/>
          <w:szCs w:val="26"/>
        </w:rPr>
        <w:t xml:space="preserve">  </w:t>
      </w:r>
      <w:r w:rsidRPr="001075B0">
        <w:rPr>
          <w:rFonts w:asciiTheme="majorHAnsi" w:hAnsiTheme="majorHAnsi" w:cstheme="majorHAnsi"/>
          <w:sz w:val="26"/>
          <w:szCs w:val="26"/>
        </w:rPr>
        <w:t>“1/ Khả năng, điều kiện chủ quan hoặc tự nhiên sẵn có để thực hiện một hoạt động nào đó. 2/ Phẩm chất tâm lý và sinh lý tạo cho con người khả năng hoàn thành một hoạt động nào đó với chất lượ</w:t>
      </w:r>
      <w:r>
        <w:rPr>
          <w:rFonts w:asciiTheme="majorHAnsi" w:hAnsiTheme="majorHAnsi" w:cstheme="majorHAnsi"/>
          <w:sz w:val="26"/>
          <w:szCs w:val="26"/>
        </w:rPr>
        <w:t>ng cao”</w:t>
      </w:r>
      <w:r>
        <w:rPr>
          <w:rFonts w:asciiTheme="majorHAnsi" w:hAnsiTheme="majorHAnsi" w:cstheme="majorHAnsi"/>
          <w:sz w:val="26"/>
          <w:szCs w:val="26"/>
          <w:lang w:val="en-US"/>
        </w:rPr>
        <w:t xml:space="preserve"> </w:t>
      </w:r>
      <w:r w:rsidRPr="001075B0">
        <w:rPr>
          <w:rFonts w:asciiTheme="majorHAnsi" w:hAnsiTheme="majorHAnsi" w:cstheme="majorHAnsi"/>
          <w:sz w:val="26"/>
          <w:szCs w:val="26"/>
        </w:rPr>
        <w:t>(Hoàng Phê,Từ điển Tiếng Việt, NXB Đà nẵng, 2000 trang 660-661)</w:t>
      </w:r>
    </w:p>
    <w:p w:rsidR="001075B0" w:rsidRPr="001075B0" w:rsidRDefault="001075B0" w:rsidP="00656738">
      <w:pPr>
        <w:spacing w:after="0"/>
        <w:ind w:right="22"/>
        <w:jc w:val="both"/>
        <w:rPr>
          <w:rFonts w:asciiTheme="majorHAnsi" w:hAnsiTheme="majorHAnsi" w:cstheme="majorHAnsi"/>
          <w:sz w:val="26"/>
          <w:szCs w:val="26"/>
        </w:rPr>
      </w:pPr>
      <w:r>
        <w:rPr>
          <w:rFonts w:asciiTheme="majorHAnsi" w:hAnsiTheme="majorHAnsi" w:cstheme="majorHAnsi"/>
          <w:sz w:val="26"/>
          <w:szCs w:val="26"/>
        </w:rPr>
        <w:t xml:space="preserve">            </w:t>
      </w:r>
      <w:r w:rsidRPr="001075B0">
        <w:rPr>
          <w:rFonts w:asciiTheme="majorHAnsi" w:hAnsiTheme="majorHAnsi" w:cstheme="majorHAnsi"/>
          <w:sz w:val="26"/>
          <w:szCs w:val="26"/>
        </w:rPr>
        <w:t>“Khả năng được hình thành và phát triển, cho phép con người đạt được thành công trong một hoạt động thể lực, trí lực hoặc nghề nghiệp. Năng lực được thể hiệnvào khả năng thi hành một hoạt động, thực hiện một nhiệm vụ (Từ điển Giáo dục học, NXB Từ điển Bách khoa, 2000)</w:t>
      </w: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“Năng lực là đặc điểm của cá nhân thể hiện mức độ thông thạo –tức là có thể thực hiện một cách thuần thục và chắc chắn – một hay một số dạng hoạt động nào đó. Năng lực gắn liền với những phẩm chất về trí nhớ, tính nhậy cảm, trí tuệ, tính cách của cá nhân. (Từ điển Bách khoa Việt Nam, Tập III)</w:t>
      </w: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“Năng lực là khả năng vận dụng những kiến thức, kinh nghiệm, kỹ năng, thái độ và hứng thú để hành động một cách phù hợp và có hiệu quả trong các tình huống phong phú của cuộc sống” (Québec- Ministere de l’Education, 2004)</w:t>
      </w: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“Năng lực thể hiện như một hệ thống khả năng, sự thành thạo hoặc những kỹ năng thiết yếu, có thể giúp con người đủ điều kiện vươn tới một mục đích cụ thể</w:t>
      </w:r>
      <w:r w:rsidR="0008023F">
        <w:rPr>
          <w:rFonts w:asciiTheme="majorHAnsi" w:hAnsiTheme="majorHAnsi" w:cstheme="majorHAnsi"/>
          <w:sz w:val="26"/>
          <w:szCs w:val="26"/>
        </w:rPr>
        <w:t>”</w:t>
      </w:r>
      <w:r w:rsidR="0008023F">
        <w:rPr>
          <w:rFonts w:asciiTheme="majorHAnsi" w:hAnsiTheme="majorHAnsi" w:cstheme="majorHAnsi"/>
          <w:sz w:val="26"/>
          <w:szCs w:val="26"/>
          <w:lang w:val="en-US"/>
        </w:rPr>
        <w:t xml:space="preserve"> </w:t>
      </w:r>
      <w:r w:rsidRPr="001075B0">
        <w:rPr>
          <w:rFonts w:asciiTheme="majorHAnsi" w:hAnsiTheme="majorHAnsi" w:cstheme="majorHAnsi"/>
          <w:sz w:val="26"/>
          <w:szCs w:val="26"/>
        </w:rPr>
        <w:t>(F.E Weinert, OECD, 2001)</w:t>
      </w:r>
    </w:p>
    <w:p w:rsidR="001075B0" w:rsidRPr="0008023F" w:rsidRDefault="001075B0" w:rsidP="00656738">
      <w:pPr>
        <w:spacing w:after="0"/>
        <w:ind w:right="22"/>
        <w:jc w:val="both"/>
        <w:rPr>
          <w:rFonts w:asciiTheme="majorHAnsi" w:hAnsiTheme="majorHAnsi" w:cstheme="majorHAnsi"/>
          <w:sz w:val="26"/>
          <w:szCs w:val="26"/>
          <w:lang w:val="en-US"/>
        </w:rPr>
      </w:pPr>
      <w:r w:rsidRPr="001075B0">
        <w:rPr>
          <w:rFonts w:asciiTheme="majorHAnsi" w:hAnsiTheme="majorHAnsi" w:cstheme="majorHAnsi"/>
          <w:sz w:val="26"/>
          <w:szCs w:val="26"/>
        </w:rPr>
        <w:t xml:space="preserve">         “ Năng lực là tập hợp các hoạt động dựa trên sự huy động và sử dụng có hiệu quả kiến thức từ nhiều nguồn kiến thức, kỹ năng khác nhau để giải quyết vấn đề, hoặc có cánh ứng xử phù hợp với bối cảnh phức tạp của cuộc số</w:t>
      </w:r>
      <w:r w:rsidR="0008023F">
        <w:rPr>
          <w:rFonts w:asciiTheme="majorHAnsi" w:hAnsiTheme="majorHAnsi" w:cstheme="majorHAnsi"/>
          <w:sz w:val="26"/>
          <w:szCs w:val="26"/>
        </w:rPr>
        <w:t>ng”</w:t>
      </w: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Năng lực là khái niệm cần được hiểu không chỉ thuần tuý bao hàm kiến thức và kỹ năng. Năng lực bao gồm khả năng đáp ứng được những đòi hỏi/yêu cầu phức tạp qua việc nỗ lực sử dụng tốt các kiến thức, kỹ năng và huy động được các nguồn thích hợp nhất trong từng hoàn cảnh cụ thể. Ví dụ, khả năng giao tiếp hiệu quả có thể được huy động từ kiến thức ngôn ngữ, kỹ năng thực hành công nghệ thông tin và thái độ phù hợp với đối tượng giao tiếp.</w:t>
      </w:r>
    </w:p>
    <w:p w:rsidR="001075B0" w:rsidRPr="001075B0" w:rsidRDefault="001075B0" w:rsidP="00656738">
      <w:pPr>
        <w:spacing w:after="0"/>
        <w:ind w:right="22"/>
        <w:jc w:val="both"/>
        <w:rPr>
          <w:rFonts w:asciiTheme="majorHAnsi" w:hAnsiTheme="majorHAnsi" w:cstheme="majorHAnsi"/>
          <w:i/>
          <w:sz w:val="26"/>
          <w:szCs w:val="26"/>
        </w:rPr>
      </w:pPr>
      <w:r w:rsidRPr="001075B0">
        <w:rPr>
          <w:rFonts w:asciiTheme="majorHAnsi" w:hAnsiTheme="majorHAnsi" w:cstheme="majorHAnsi"/>
          <w:sz w:val="26"/>
          <w:szCs w:val="26"/>
        </w:rPr>
        <w:t xml:space="preserve">          </w:t>
      </w:r>
      <w:r w:rsidRPr="001075B0">
        <w:rPr>
          <w:rFonts w:asciiTheme="majorHAnsi" w:hAnsiTheme="majorHAnsi" w:cstheme="majorHAnsi"/>
          <w:i/>
          <w:sz w:val="26"/>
          <w:szCs w:val="26"/>
        </w:rPr>
        <w:t xml:space="preserve">Có thể nói, năng lực là khả năng tiếp nhận và vận dụng tổng hợp, có hiệu quả mọi tiềm năng của con người (tri thức, kỹ năng, thái độ, thể lực, niềm tin..) để thực hiện có chất lượng và hiẹu quả công việc hoặc đối phó với một tình huống, trạng thái nào đó trong cuộc sống và lao động nghề nghiệp trong các điều kiện cụ thể và theo các chuẩn mực nhất định.. </w:t>
      </w: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i/>
          <w:sz w:val="26"/>
          <w:szCs w:val="26"/>
        </w:rPr>
        <w:t xml:space="preserve">       </w:t>
      </w:r>
      <w:r w:rsidRPr="001075B0">
        <w:rPr>
          <w:rFonts w:asciiTheme="majorHAnsi" w:hAnsiTheme="majorHAnsi" w:cstheme="majorHAnsi"/>
          <w:sz w:val="26"/>
          <w:szCs w:val="26"/>
        </w:rPr>
        <w:t>Có nhiều cách phân loại năng lực khác nhau trong đó có các cách phân loại chủ yếu sau:</w:t>
      </w: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b/>
          <w:sz w:val="26"/>
          <w:szCs w:val="26"/>
        </w:rPr>
        <w:t>1</w:t>
      </w:r>
      <w:r w:rsidR="0008023F">
        <w:rPr>
          <w:rFonts w:asciiTheme="majorHAnsi" w:hAnsiTheme="majorHAnsi" w:cstheme="majorHAnsi"/>
          <w:b/>
          <w:sz w:val="26"/>
          <w:szCs w:val="26"/>
          <w:lang w:val="en-US"/>
        </w:rPr>
        <w:t>.1.1</w:t>
      </w:r>
      <w:r w:rsidRPr="001075B0">
        <w:rPr>
          <w:rFonts w:asciiTheme="majorHAnsi" w:hAnsiTheme="majorHAnsi" w:cstheme="majorHAnsi"/>
          <w:b/>
          <w:sz w:val="26"/>
          <w:szCs w:val="26"/>
        </w:rPr>
        <w:t xml:space="preserve"> Năng lực chung </w:t>
      </w:r>
      <w:r w:rsidRPr="001075B0">
        <w:rPr>
          <w:rFonts w:asciiTheme="majorHAnsi" w:hAnsiTheme="majorHAnsi" w:cstheme="majorHAnsi"/>
          <w:sz w:val="26"/>
          <w:szCs w:val="26"/>
        </w:rPr>
        <w:t>(General Competency): Là những năng lực cơ bản, thiết yếu hoặc cốt lõi..làm nền tảng cho mọi hoạt động của con người trong cuộc sống và lao động nghề nghiệp như: năng lực nhận thức, năng lực trí tuệ, năng lực về ngôn ngữ và tính toán; năng lực giao tiếp, năng lực vận động…..Các năng lực này được hình thành và phát triển dựa trên bản năng di truyền của con người, của quá trình giáo dục và trải nghiệm trong cuộc sống</w:t>
      </w:r>
    </w:p>
    <w:p w:rsidR="001075B0" w:rsidRPr="001075B0" w:rsidRDefault="0008023F" w:rsidP="00656738">
      <w:pPr>
        <w:spacing w:after="0"/>
        <w:ind w:right="22"/>
        <w:jc w:val="both"/>
        <w:rPr>
          <w:rFonts w:asciiTheme="majorHAnsi" w:hAnsiTheme="majorHAnsi" w:cstheme="majorHAnsi"/>
          <w:sz w:val="26"/>
          <w:szCs w:val="26"/>
        </w:rPr>
      </w:pPr>
      <w:r>
        <w:rPr>
          <w:rFonts w:asciiTheme="majorHAnsi" w:hAnsiTheme="majorHAnsi" w:cstheme="majorHAnsi"/>
          <w:b/>
          <w:sz w:val="26"/>
          <w:szCs w:val="26"/>
          <w:lang w:val="en-US"/>
        </w:rPr>
        <w:t>1.1.</w:t>
      </w:r>
      <w:r w:rsidR="001075B0" w:rsidRPr="001075B0">
        <w:rPr>
          <w:rFonts w:asciiTheme="majorHAnsi" w:hAnsiTheme="majorHAnsi" w:cstheme="majorHAnsi"/>
          <w:b/>
          <w:sz w:val="26"/>
          <w:szCs w:val="26"/>
        </w:rPr>
        <w:t>2. Năng lực chuyên biệt/nghề nghiệp</w:t>
      </w:r>
      <w:r w:rsidR="001075B0" w:rsidRPr="001075B0">
        <w:rPr>
          <w:rFonts w:asciiTheme="majorHAnsi" w:hAnsiTheme="majorHAnsi" w:cstheme="majorHAnsi"/>
          <w:sz w:val="26"/>
          <w:szCs w:val="26"/>
        </w:rPr>
        <w:t xml:space="preserve">: (Proffessional Competencies): Là những năng lực riêng được hình thành và phát triển trên cơ sở các năng lực chung theo định hướng chuyên sâu, riêng biệt trong các loại hình hoạt động, công việc hoặc tình huống, môi trường lao động nghề nghiệp đặc thù. Ví dụ như năng lực nhận dạng nhanh được hình thành trên cơ sở các năng lực chung về thị giác, phán đoán, so sánh… và các phẩm chất, năng khiếu chuyên biệt </w:t>
      </w:r>
      <w:r w:rsidR="001075B0" w:rsidRPr="001075B0">
        <w:rPr>
          <w:rFonts w:asciiTheme="majorHAnsi" w:hAnsiTheme="majorHAnsi" w:cstheme="majorHAnsi"/>
          <w:sz w:val="26"/>
          <w:szCs w:val="26"/>
        </w:rPr>
        <w:lastRenderedPageBreak/>
        <w:t xml:space="preserve">khác của mỗi cá nhân trong các hoạt động lao động nghề nghiệp ở các lĩnh vực khác nhau: công nghệ, dịch vụ, sư phạm….  </w:t>
      </w: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b/>
          <w:sz w:val="26"/>
          <w:szCs w:val="26"/>
        </w:rPr>
        <w:t xml:space="preserve">     </w:t>
      </w:r>
      <w:r w:rsidRPr="001075B0">
        <w:rPr>
          <w:rFonts w:asciiTheme="majorHAnsi" w:hAnsiTheme="majorHAnsi" w:cstheme="majorHAnsi"/>
          <w:sz w:val="26"/>
          <w:szCs w:val="26"/>
        </w:rPr>
        <w:t xml:space="preserve">    Năng lực cũng có thể được phân loại thành các năng lực thành phần như năng lực xã hội, năng lực cá nhân, năng lực về phương pháp và năng lực nghề nghiệp hoặc trong quá trình lao động nghề nghiệp có thể phân ra các loại năng lực về ý tưởng-thiết kế. thi công-vận hành; giám sát và đánh giá.v.v...</w:t>
      </w:r>
    </w:p>
    <w:p w:rsidR="001075B0" w:rsidRPr="001075B0" w:rsidRDefault="001075B0" w:rsidP="00656738">
      <w:pPr>
        <w:spacing w:before="120" w:after="0"/>
        <w:ind w:right="22"/>
        <w:jc w:val="both"/>
        <w:rPr>
          <w:rFonts w:asciiTheme="majorHAnsi" w:hAnsiTheme="majorHAnsi" w:cstheme="majorHAnsi"/>
          <w:spacing w:val="-4"/>
          <w:sz w:val="26"/>
          <w:szCs w:val="26"/>
        </w:rPr>
      </w:pPr>
      <w:r w:rsidRPr="001075B0">
        <w:rPr>
          <w:rFonts w:asciiTheme="majorHAnsi" w:hAnsiTheme="majorHAnsi" w:cstheme="majorHAnsi"/>
          <w:iCs/>
          <w:spacing w:val="-4"/>
          <w:sz w:val="26"/>
          <w:szCs w:val="26"/>
        </w:rPr>
        <w:t xml:space="preserve">             Năng lực được hình thành và phát triển trên cơ sở tổ hợp các kiến thức, kỹ năng và thái độ.</w:t>
      </w:r>
      <w:r w:rsidRPr="001075B0">
        <w:rPr>
          <w:rFonts w:asciiTheme="majorHAnsi" w:hAnsiTheme="majorHAnsi" w:cstheme="majorHAnsi"/>
          <w:bCs/>
          <w:spacing w:val="-4"/>
          <w:sz w:val="26"/>
          <w:szCs w:val="26"/>
        </w:rPr>
        <w:t xml:space="preserve"> </w:t>
      </w:r>
      <w:r w:rsidRPr="001075B0">
        <w:rPr>
          <w:rFonts w:asciiTheme="majorHAnsi" w:hAnsiTheme="majorHAnsi" w:cstheme="majorHAnsi"/>
          <w:spacing w:val="-4"/>
          <w:sz w:val="26"/>
          <w:szCs w:val="26"/>
        </w:rPr>
        <w:t>Glenn M., Mary Jo Blahna  (2005)  cho rằng bối cảnh thời đại mới, xu thế phát triển giáo dục và cuộc cách mạng KH-CN đã tác động và làm biến đổi nhanh chóng, sâu sắc đến tất cả các lĩnh vực của xã hội, trong đó có giáo dục và việc làm. Sự biến đổi đó được thể hiện trước hết ở quan niệm mới về hình mẫu nhân cách người lao động trong xã hội công nghiệp văn minh hiện đại. Mô hình nhân cách của người lao động được xây dựng dựa trên năng lực (Human R</w:t>
      </w:r>
      <w:r w:rsidRPr="001075B0">
        <w:rPr>
          <w:rFonts w:asciiTheme="majorHAnsi" w:hAnsiTheme="majorHAnsi" w:cstheme="majorHAnsi"/>
          <w:iCs/>
          <w:spacing w:val="-4"/>
          <w:sz w:val="26"/>
          <w:szCs w:val="26"/>
        </w:rPr>
        <w:t>esources</w:t>
      </w:r>
      <w:r w:rsidRPr="001075B0">
        <w:rPr>
          <w:rFonts w:asciiTheme="majorHAnsi" w:hAnsiTheme="majorHAnsi" w:cstheme="majorHAnsi"/>
          <w:i/>
          <w:iCs/>
          <w:spacing w:val="-4"/>
          <w:sz w:val="26"/>
          <w:szCs w:val="26"/>
        </w:rPr>
        <w:t xml:space="preserve"> </w:t>
      </w:r>
      <w:r w:rsidRPr="001075B0">
        <w:rPr>
          <w:rFonts w:asciiTheme="majorHAnsi" w:hAnsiTheme="majorHAnsi" w:cstheme="majorHAnsi"/>
          <w:iCs/>
          <w:spacing w:val="-4"/>
          <w:sz w:val="26"/>
          <w:szCs w:val="26"/>
        </w:rPr>
        <w:t>Competency</w:t>
      </w:r>
      <w:r w:rsidRPr="001075B0">
        <w:rPr>
          <w:rFonts w:asciiTheme="majorHAnsi" w:hAnsiTheme="majorHAnsi" w:cstheme="majorHAnsi"/>
          <w:spacing w:val="-4"/>
          <w:sz w:val="26"/>
          <w:szCs w:val="26"/>
        </w:rPr>
        <w:t>), bao gồm 03 thành tố cấu trúc cơ  bản: Kiến thức (Knowledge), Kỹ năng (Skills) và Thái độ (Traits)</w:t>
      </w: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b/>
          <w:sz w:val="26"/>
          <w:szCs w:val="26"/>
        </w:rPr>
        <w:t xml:space="preserve">         Kiến thức</w:t>
      </w:r>
      <w:r w:rsidRPr="001075B0">
        <w:rPr>
          <w:rFonts w:asciiTheme="majorHAnsi" w:hAnsiTheme="majorHAnsi" w:cstheme="majorHAnsi"/>
          <w:sz w:val="26"/>
          <w:szCs w:val="26"/>
        </w:rPr>
        <w:t xml:space="preserve"> (Knowledge): có kiến thức nền tảng cơ bản để học tập và tiếp thu công nghệ, kiến thức chuyên môn nghề nghiệp ở mức độ tinh thông, làm việc có kế hoạch, am hiểu pháp luật, tiếp thu nhanh, kiến thức xã hội,..</w:t>
      </w:r>
    </w:p>
    <w:p w:rsidR="001075B0" w:rsidRPr="001075B0" w:rsidRDefault="001075B0" w:rsidP="00656738">
      <w:pPr>
        <w:spacing w:after="0"/>
        <w:ind w:right="22"/>
        <w:jc w:val="both"/>
        <w:rPr>
          <w:rFonts w:asciiTheme="majorHAnsi" w:hAnsiTheme="majorHAnsi" w:cstheme="majorHAnsi"/>
          <w:b/>
          <w:bCs/>
          <w:sz w:val="26"/>
          <w:szCs w:val="26"/>
        </w:rPr>
      </w:pPr>
      <w:r w:rsidRPr="001075B0">
        <w:rPr>
          <w:rFonts w:asciiTheme="majorHAnsi" w:hAnsiTheme="majorHAnsi" w:cstheme="majorHAnsi"/>
          <w:sz w:val="26"/>
          <w:szCs w:val="26"/>
          <w:lang w:val="nl-NL"/>
        </w:rPr>
        <w:t xml:space="preserve">         </w:t>
      </w:r>
      <w:r w:rsidRPr="001075B0">
        <w:rPr>
          <w:rFonts w:asciiTheme="majorHAnsi" w:hAnsiTheme="majorHAnsi" w:cstheme="majorHAnsi"/>
          <w:sz w:val="26"/>
          <w:szCs w:val="26"/>
        </w:rPr>
        <w:t xml:space="preserve"> </w:t>
      </w:r>
      <w:r w:rsidRPr="001075B0">
        <w:rPr>
          <w:rFonts w:asciiTheme="majorHAnsi" w:hAnsiTheme="majorHAnsi" w:cstheme="majorHAnsi"/>
          <w:b/>
          <w:sz w:val="26"/>
          <w:szCs w:val="26"/>
        </w:rPr>
        <w:t>Kỹ năng</w:t>
      </w:r>
      <w:r w:rsidRPr="001075B0">
        <w:rPr>
          <w:rFonts w:asciiTheme="majorHAnsi" w:hAnsiTheme="majorHAnsi" w:cstheme="majorHAnsi"/>
          <w:sz w:val="26"/>
          <w:szCs w:val="26"/>
        </w:rPr>
        <w:t xml:space="preserve"> (Skills): kỹ năng cơ bản: đọc, viết, tính toán, nói, nghe; kỹ năng nghề nghiệp: thực hiện thành thạo công việc, có khả năng xử lý các tình huống trong hoạt động nghề nghiệp, có năng lực thích ứng với sự thay đổi theo yêu cầu sản xuất/dịch vụ; có kỹ năng quản lý thời gian, về hiệu quả của nhóm; kỹ năng phát triển: xác định mục tiêu, kỹ năng hoạch định sự nghiệp, tự hoàn thiện và phát triển bản thân…. </w:t>
      </w: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sz w:val="26"/>
          <w:szCs w:val="26"/>
          <w:lang w:val="nl-NL"/>
        </w:rPr>
        <w:t xml:space="preserve">    </w:t>
      </w:r>
      <w:r w:rsidRPr="001075B0">
        <w:rPr>
          <w:rFonts w:asciiTheme="majorHAnsi" w:hAnsiTheme="majorHAnsi" w:cstheme="majorHAnsi"/>
          <w:sz w:val="26"/>
          <w:szCs w:val="26"/>
        </w:rPr>
        <w:t xml:space="preserve">       </w:t>
      </w:r>
      <w:r w:rsidRPr="001075B0">
        <w:rPr>
          <w:rFonts w:asciiTheme="majorHAnsi" w:hAnsiTheme="majorHAnsi" w:cstheme="majorHAnsi"/>
          <w:b/>
          <w:sz w:val="26"/>
          <w:szCs w:val="26"/>
        </w:rPr>
        <w:t>Phẩm chất/Thái độ</w:t>
      </w:r>
      <w:r w:rsidRPr="001075B0">
        <w:rPr>
          <w:rFonts w:asciiTheme="majorHAnsi" w:hAnsiTheme="majorHAnsi" w:cstheme="majorHAnsi"/>
          <w:sz w:val="26"/>
          <w:szCs w:val="26"/>
        </w:rPr>
        <w:t xml:space="preserve"> (Traits): có sức khỏe tốt, có tác phong công nghiệp (khẩn trương, đúng giờ giấc..), có ý thức kỷ luật lao động cao, có niềm say mê nghề nghiệp, tự tin, tính liêm chính và trung thực, chịu trách nhiệm cá nhân, tôn trọng các ý kiến của người khác, có tinh thần yêu nước, yêu dân tộc, sống có trách nhiệm với cộng đồng và xã hội,..   </w:t>
      </w:r>
    </w:p>
    <w:p w:rsidR="001075B0" w:rsidRPr="0008023F" w:rsidRDefault="001075B0" w:rsidP="007110B7">
      <w:pPr>
        <w:numPr>
          <w:ilvl w:val="1"/>
          <w:numId w:val="6"/>
        </w:numPr>
        <w:tabs>
          <w:tab w:val="left" w:pos="450"/>
        </w:tabs>
        <w:spacing w:after="0"/>
        <w:ind w:left="0" w:right="22" w:firstLine="0"/>
        <w:jc w:val="both"/>
        <w:rPr>
          <w:rFonts w:asciiTheme="majorHAnsi" w:hAnsiTheme="majorHAnsi" w:cstheme="majorHAnsi"/>
          <w:b/>
          <w:i/>
          <w:sz w:val="26"/>
          <w:szCs w:val="26"/>
        </w:rPr>
      </w:pPr>
      <w:r w:rsidRPr="0008023F">
        <w:rPr>
          <w:rFonts w:asciiTheme="majorHAnsi" w:hAnsiTheme="majorHAnsi" w:cstheme="majorHAnsi"/>
          <w:b/>
          <w:i/>
          <w:sz w:val="26"/>
          <w:szCs w:val="26"/>
        </w:rPr>
        <w:t xml:space="preserve">Hệ thống năng lực nghề nghiệp </w:t>
      </w:r>
    </w:p>
    <w:p w:rsidR="001075B0" w:rsidRPr="001075B0" w:rsidRDefault="001075B0" w:rsidP="00656738">
      <w:pPr>
        <w:spacing w:before="80"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w:t>
      </w:r>
      <w:r w:rsidR="0008023F">
        <w:rPr>
          <w:rFonts w:asciiTheme="majorHAnsi" w:hAnsiTheme="majorHAnsi" w:cstheme="majorHAnsi"/>
          <w:sz w:val="26"/>
          <w:szCs w:val="26"/>
        </w:rPr>
        <w:t xml:space="preserve">    </w:t>
      </w:r>
      <w:r w:rsidRPr="001075B0">
        <w:rPr>
          <w:rFonts w:asciiTheme="majorHAnsi" w:hAnsiTheme="majorHAnsi" w:cstheme="majorHAnsi"/>
          <w:sz w:val="26"/>
          <w:szCs w:val="26"/>
        </w:rPr>
        <w:t xml:space="preserve">Thế giới nghề nghiệp rất phong phú và đa dạng với nhiều loại hình lao động và cấp trình độ chuyên môn khác nhau. Tuy nhiên, có thể định hình hệ thống năng lực theo các năng lực chung và các năng lực chuyên biệt hoặc theo hệ thống các năng lực cốt lõi. </w:t>
      </w:r>
    </w:p>
    <w:p w:rsidR="001075B0" w:rsidRPr="001075B0" w:rsidRDefault="001075B0" w:rsidP="00656738">
      <w:pPr>
        <w:spacing w:after="0"/>
        <w:ind w:right="22"/>
        <w:jc w:val="both"/>
        <w:rPr>
          <w:rFonts w:asciiTheme="majorHAnsi" w:hAnsiTheme="majorHAnsi" w:cstheme="majorHAnsi"/>
          <w:sz w:val="26"/>
          <w:szCs w:val="26"/>
          <w:lang w:val="en-GB"/>
        </w:rPr>
      </w:pPr>
      <w:r w:rsidRPr="001075B0">
        <w:rPr>
          <w:rFonts w:asciiTheme="majorHAnsi" w:hAnsiTheme="majorHAnsi" w:cstheme="majorHAnsi"/>
          <w:sz w:val="26"/>
          <w:szCs w:val="26"/>
        </w:rPr>
        <w:t xml:space="preserve">         Theo quan điểm đào tạo đặc biệt là đào tạo nghề nghiệp ở trình độ cao đẳng/đại học hướng tới đáp ứng nhu cầu xã hội, việc định hướng đào tạo hình thành các năng lực then chốt (key–competence) có ý nghĩa quan trọng. Các nhà đào tạo và sử dụng lao động của Australia đã đưa ra 7 năng lực then chốt sau:</w:t>
      </w:r>
    </w:p>
    <w:p w:rsidR="001075B0" w:rsidRPr="001075B0" w:rsidRDefault="001075B0" w:rsidP="00656738">
      <w:pPr>
        <w:pStyle w:val="BodyText2"/>
        <w:spacing w:line="276" w:lineRule="auto"/>
        <w:ind w:left="720" w:right="22"/>
        <w:rPr>
          <w:rFonts w:asciiTheme="majorHAnsi" w:hAnsiTheme="majorHAnsi" w:cstheme="majorHAnsi"/>
          <w:sz w:val="26"/>
          <w:szCs w:val="26"/>
          <w:lang w:val="en-GB"/>
        </w:rPr>
      </w:pPr>
      <w:r w:rsidRPr="001075B0">
        <w:rPr>
          <w:rFonts w:asciiTheme="majorHAnsi" w:hAnsiTheme="majorHAnsi" w:cstheme="majorHAnsi"/>
          <w:sz w:val="26"/>
          <w:szCs w:val="26"/>
          <w:lang w:val="en-GB"/>
        </w:rPr>
        <w:t>1 Năng lực thu thập, phân tích và tổ chức thông tin</w:t>
      </w:r>
    </w:p>
    <w:p w:rsidR="001075B0" w:rsidRPr="001075B0" w:rsidRDefault="001075B0" w:rsidP="00656738">
      <w:pPr>
        <w:pStyle w:val="BodyText2"/>
        <w:spacing w:line="276" w:lineRule="auto"/>
        <w:ind w:left="720" w:right="22"/>
        <w:rPr>
          <w:rFonts w:asciiTheme="majorHAnsi" w:hAnsiTheme="majorHAnsi" w:cstheme="majorHAnsi"/>
          <w:sz w:val="26"/>
          <w:szCs w:val="26"/>
          <w:lang w:val="en-GB"/>
        </w:rPr>
      </w:pPr>
      <w:r w:rsidRPr="001075B0">
        <w:rPr>
          <w:rFonts w:asciiTheme="majorHAnsi" w:hAnsiTheme="majorHAnsi" w:cstheme="majorHAnsi"/>
          <w:sz w:val="26"/>
          <w:szCs w:val="26"/>
          <w:lang w:val="en-GB"/>
        </w:rPr>
        <w:t>2. Năng lực truyền bá những tư tưởng và thông tin</w:t>
      </w:r>
    </w:p>
    <w:p w:rsidR="001075B0" w:rsidRPr="001075B0" w:rsidRDefault="001075B0" w:rsidP="00656738">
      <w:pPr>
        <w:pStyle w:val="BodyText2"/>
        <w:spacing w:line="276" w:lineRule="auto"/>
        <w:ind w:left="720" w:right="22"/>
        <w:rPr>
          <w:rFonts w:asciiTheme="majorHAnsi" w:hAnsiTheme="majorHAnsi" w:cstheme="majorHAnsi"/>
          <w:sz w:val="26"/>
          <w:szCs w:val="26"/>
          <w:lang w:val="en-GB"/>
        </w:rPr>
      </w:pPr>
      <w:r w:rsidRPr="001075B0">
        <w:rPr>
          <w:rFonts w:asciiTheme="majorHAnsi" w:hAnsiTheme="majorHAnsi" w:cstheme="majorHAnsi"/>
          <w:sz w:val="26"/>
          <w:szCs w:val="26"/>
          <w:lang w:val="en-GB"/>
        </w:rPr>
        <w:t>3. Năng lực kế hoạch hoá và tổ chức các hoạt động</w:t>
      </w:r>
    </w:p>
    <w:p w:rsidR="001075B0" w:rsidRPr="001075B0" w:rsidRDefault="001075B0" w:rsidP="00656738">
      <w:pPr>
        <w:pStyle w:val="BodyText2"/>
        <w:spacing w:line="276" w:lineRule="auto"/>
        <w:ind w:left="720" w:right="22"/>
        <w:rPr>
          <w:rFonts w:asciiTheme="majorHAnsi" w:hAnsiTheme="majorHAnsi" w:cstheme="majorHAnsi"/>
          <w:sz w:val="26"/>
          <w:szCs w:val="26"/>
          <w:lang w:val="en-GB"/>
        </w:rPr>
      </w:pPr>
      <w:r w:rsidRPr="001075B0">
        <w:rPr>
          <w:rFonts w:asciiTheme="majorHAnsi" w:hAnsiTheme="majorHAnsi" w:cstheme="majorHAnsi"/>
          <w:sz w:val="26"/>
          <w:szCs w:val="26"/>
          <w:lang w:val="en-GB"/>
        </w:rPr>
        <w:t xml:space="preserve">4. Năng lực làm việc với người khác và đồng đội </w:t>
      </w:r>
    </w:p>
    <w:p w:rsidR="001075B0" w:rsidRPr="001075B0" w:rsidRDefault="001075B0" w:rsidP="00656738">
      <w:pPr>
        <w:pStyle w:val="BodyText2"/>
        <w:spacing w:line="276" w:lineRule="auto"/>
        <w:ind w:left="720" w:right="22"/>
        <w:rPr>
          <w:rFonts w:asciiTheme="majorHAnsi" w:hAnsiTheme="majorHAnsi" w:cstheme="majorHAnsi"/>
          <w:sz w:val="26"/>
          <w:szCs w:val="26"/>
          <w:lang w:val="en-GB"/>
        </w:rPr>
      </w:pPr>
      <w:r w:rsidRPr="001075B0">
        <w:rPr>
          <w:rFonts w:asciiTheme="majorHAnsi" w:hAnsiTheme="majorHAnsi" w:cstheme="majorHAnsi"/>
          <w:sz w:val="26"/>
          <w:szCs w:val="26"/>
          <w:lang w:val="en-GB"/>
        </w:rPr>
        <w:t xml:space="preserve">5. Năng lực sử dụng những ý tưởng và kỹ thuật toán học </w:t>
      </w:r>
    </w:p>
    <w:p w:rsidR="001075B0" w:rsidRPr="001075B0" w:rsidRDefault="001075B0" w:rsidP="00656738">
      <w:pPr>
        <w:pStyle w:val="BodyText2"/>
        <w:spacing w:line="276" w:lineRule="auto"/>
        <w:ind w:left="720" w:right="22"/>
        <w:rPr>
          <w:rFonts w:asciiTheme="majorHAnsi" w:hAnsiTheme="majorHAnsi" w:cstheme="majorHAnsi"/>
          <w:sz w:val="26"/>
          <w:szCs w:val="26"/>
          <w:lang w:val="en-GB"/>
        </w:rPr>
      </w:pPr>
      <w:r w:rsidRPr="001075B0">
        <w:rPr>
          <w:rFonts w:asciiTheme="majorHAnsi" w:hAnsiTheme="majorHAnsi" w:cstheme="majorHAnsi"/>
          <w:sz w:val="26"/>
          <w:szCs w:val="26"/>
          <w:lang w:val="en-GB"/>
        </w:rPr>
        <w:t>6. Năng lực giải quyết vấn đề</w:t>
      </w:r>
    </w:p>
    <w:p w:rsidR="001075B0" w:rsidRPr="001075B0" w:rsidRDefault="001075B0" w:rsidP="00656738">
      <w:pPr>
        <w:pStyle w:val="BodyText2"/>
        <w:spacing w:line="276" w:lineRule="auto"/>
        <w:ind w:left="720" w:right="22"/>
        <w:rPr>
          <w:rFonts w:asciiTheme="majorHAnsi" w:hAnsiTheme="majorHAnsi" w:cstheme="majorHAnsi"/>
          <w:sz w:val="26"/>
          <w:szCs w:val="26"/>
          <w:lang w:val="en-GB"/>
        </w:rPr>
      </w:pPr>
      <w:r w:rsidRPr="001075B0">
        <w:rPr>
          <w:rFonts w:asciiTheme="majorHAnsi" w:hAnsiTheme="majorHAnsi" w:cstheme="majorHAnsi"/>
          <w:sz w:val="26"/>
          <w:szCs w:val="26"/>
          <w:lang w:val="en-GB"/>
        </w:rPr>
        <w:t xml:space="preserve">7. Năng lực sử dụng công nghệ  </w:t>
      </w:r>
      <w:r w:rsidR="0008023F">
        <w:rPr>
          <w:rFonts w:asciiTheme="majorHAnsi" w:hAnsiTheme="majorHAnsi" w:cstheme="majorHAnsi"/>
          <w:sz w:val="26"/>
          <w:szCs w:val="26"/>
          <w:lang w:val="en-GB"/>
        </w:rPr>
        <w:tab/>
      </w:r>
    </w:p>
    <w:p w:rsidR="001075B0" w:rsidRPr="001075B0" w:rsidRDefault="001075B0" w:rsidP="00656738">
      <w:pPr>
        <w:pStyle w:val="BodyText"/>
        <w:spacing w:line="276" w:lineRule="auto"/>
        <w:ind w:right="22"/>
        <w:jc w:val="both"/>
        <w:rPr>
          <w:rFonts w:asciiTheme="majorHAnsi" w:hAnsiTheme="majorHAnsi" w:cstheme="majorHAnsi"/>
          <w:b w:val="0"/>
          <w:sz w:val="26"/>
          <w:szCs w:val="26"/>
          <w:lang w:val="fr-FR"/>
        </w:rPr>
      </w:pPr>
      <w:r w:rsidRPr="001075B0">
        <w:rPr>
          <w:rFonts w:asciiTheme="majorHAnsi" w:hAnsiTheme="majorHAnsi" w:cstheme="majorHAnsi"/>
          <w:sz w:val="26"/>
          <w:szCs w:val="26"/>
          <w:lang w:val="fr-FR"/>
        </w:rPr>
        <w:lastRenderedPageBreak/>
        <w:t xml:space="preserve">          </w:t>
      </w:r>
      <w:r w:rsidRPr="001075B0">
        <w:rPr>
          <w:rFonts w:asciiTheme="majorHAnsi" w:hAnsiTheme="majorHAnsi" w:cstheme="majorHAnsi"/>
          <w:b w:val="0"/>
          <w:sz w:val="26"/>
          <w:szCs w:val="26"/>
          <w:lang w:val="fr-FR"/>
        </w:rPr>
        <w:t xml:space="preserve">Theo mô hình đào tạo của Viện Công nghệ </w:t>
      </w:r>
      <w:r w:rsidRPr="001075B0">
        <w:rPr>
          <w:rFonts w:asciiTheme="majorHAnsi" w:hAnsiTheme="majorHAnsi" w:cstheme="majorHAnsi"/>
          <w:b w:val="0"/>
          <w:color w:val="000000"/>
          <w:sz w:val="26"/>
          <w:szCs w:val="26"/>
        </w:rPr>
        <w:t>Massachusetts</w:t>
      </w:r>
      <w:r w:rsidRPr="001075B0">
        <w:rPr>
          <w:rFonts w:asciiTheme="majorHAnsi" w:hAnsiTheme="majorHAnsi" w:cstheme="majorHAnsi"/>
          <w:b w:val="0"/>
          <w:sz w:val="26"/>
          <w:szCs w:val="26"/>
          <w:lang w:val="fr-FR"/>
        </w:rPr>
        <w:t xml:space="preserve"> (MIT),việc phát triển chương trình các ngành kỹ thuật theo cách tiếp cận CIDO (Ý tưởng-Thiết kế-Triển khai -Vận hành) dựa trên tuyên bố đầu ra (Learning Outcomes): Sinh viên tốt nghiệp cần có những kiến thức, kỹ năng, phẩm chất-thái độ nào và trên cơ sở đó hình thành những năng lực (khả năng) hành nghề đáp ứng nhu cầu hay mong đợi của các liên đới (stakeholdes). Các kiến thức và kỹ năng nền tảng bao gồm :</w:t>
      </w:r>
    </w:p>
    <w:p w:rsidR="001075B0" w:rsidRPr="001075B0" w:rsidRDefault="001075B0" w:rsidP="007110B7">
      <w:pPr>
        <w:pStyle w:val="BodyText"/>
        <w:numPr>
          <w:ilvl w:val="0"/>
          <w:numId w:val="7"/>
        </w:numPr>
        <w:tabs>
          <w:tab w:val="left" w:pos="1080"/>
        </w:tabs>
        <w:spacing w:line="276" w:lineRule="auto"/>
        <w:ind w:left="0" w:right="22" w:firstLine="810"/>
        <w:jc w:val="both"/>
        <w:rPr>
          <w:rFonts w:asciiTheme="majorHAnsi" w:hAnsiTheme="majorHAnsi" w:cstheme="majorHAnsi"/>
          <w:b w:val="0"/>
          <w:sz w:val="26"/>
          <w:szCs w:val="26"/>
          <w:lang w:val="fr-FR"/>
        </w:rPr>
      </w:pPr>
      <w:r w:rsidRPr="001075B0">
        <w:rPr>
          <w:rFonts w:asciiTheme="majorHAnsi" w:hAnsiTheme="majorHAnsi" w:cstheme="majorHAnsi"/>
          <w:b w:val="0"/>
          <w:sz w:val="26"/>
          <w:szCs w:val="26"/>
          <w:lang w:val="fr-FR"/>
        </w:rPr>
        <w:t>Tư duy và kiến thức công nghệ (Technical Knowiedge and Reasoning)</w:t>
      </w:r>
    </w:p>
    <w:p w:rsidR="001075B0" w:rsidRPr="001075B0" w:rsidRDefault="001075B0" w:rsidP="007110B7">
      <w:pPr>
        <w:pStyle w:val="BodyText"/>
        <w:numPr>
          <w:ilvl w:val="0"/>
          <w:numId w:val="7"/>
        </w:numPr>
        <w:tabs>
          <w:tab w:val="left" w:pos="1080"/>
        </w:tabs>
        <w:spacing w:line="276" w:lineRule="auto"/>
        <w:ind w:left="0" w:right="22" w:firstLine="810"/>
        <w:jc w:val="both"/>
        <w:rPr>
          <w:rFonts w:asciiTheme="majorHAnsi" w:hAnsiTheme="majorHAnsi" w:cstheme="majorHAnsi"/>
          <w:b w:val="0"/>
          <w:sz w:val="26"/>
          <w:szCs w:val="26"/>
          <w:lang w:val="fr-FR"/>
        </w:rPr>
      </w:pPr>
      <w:r w:rsidRPr="001075B0">
        <w:rPr>
          <w:rFonts w:asciiTheme="majorHAnsi" w:hAnsiTheme="majorHAnsi" w:cstheme="majorHAnsi"/>
          <w:b w:val="0"/>
          <w:sz w:val="26"/>
          <w:szCs w:val="26"/>
          <w:lang w:val="fr-FR"/>
        </w:rPr>
        <w:t>Kỹ năng chuyên môn nghề nghiệp và các phẩm chất cá nhân (Personal and Professional Skills)</w:t>
      </w:r>
    </w:p>
    <w:p w:rsidR="001075B0" w:rsidRPr="001075B0" w:rsidRDefault="001075B0" w:rsidP="007110B7">
      <w:pPr>
        <w:pStyle w:val="BodyText"/>
        <w:numPr>
          <w:ilvl w:val="0"/>
          <w:numId w:val="7"/>
        </w:numPr>
        <w:tabs>
          <w:tab w:val="left" w:pos="1080"/>
        </w:tabs>
        <w:spacing w:line="276" w:lineRule="auto"/>
        <w:ind w:left="0" w:right="22" w:firstLine="810"/>
        <w:jc w:val="both"/>
        <w:rPr>
          <w:rFonts w:asciiTheme="majorHAnsi" w:hAnsiTheme="majorHAnsi" w:cstheme="majorHAnsi"/>
          <w:b w:val="0"/>
          <w:sz w:val="26"/>
          <w:szCs w:val="26"/>
          <w:lang w:val="fr-FR"/>
        </w:rPr>
      </w:pPr>
      <w:r w:rsidRPr="001075B0">
        <w:rPr>
          <w:rFonts w:asciiTheme="majorHAnsi" w:hAnsiTheme="majorHAnsi" w:cstheme="majorHAnsi"/>
          <w:b w:val="0"/>
          <w:sz w:val="26"/>
          <w:szCs w:val="26"/>
          <w:lang w:val="fr-FR"/>
        </w:rPr>
        <w:t>Các kỹ năng liên nhân cách: làm việc nhóm, giao tiếp (Interpersonal Skills: Teamwork and Communication)</w:t>
      </w:r>
    </w:p>
    <w:p w:rsidR="001075B0" w:rsidRPr="001075B0" w:rsidRDefault="001075B0" w:rsidP="00656738">
      <w:pPr>
        <w:pStyle w:val="BodyText"/>
        <w:spacing w:line="276" w:lineRule="auto"/>
        <w:ind w:right="22"/>
        <w:jc w:val="both"/>
        <w:rPr>
          <w:rFonts w:asciiTheme="majorHAnsi" w:hAnsiTheme="majorHAnsi" w:cstheme="majorHAnsi"/>
          <w:b w:val="0"/>
          <w:sz w:val="26"/>
          <w:szCs w:val="26"/>
          <w:lang w:val="fr-FR"/>
        </w:rPr>
      </w:pPr>
      <w:r w:rsidRPr="001075B0">
        <w:rPr>
          <w:rFonts w:asciiTheme="majorHAnsi" w:hAnsiTheme="majorHAnsi" w:cstheme="majorHAnsi"/>
          <w:b w:val="0"/>
          <w:sz w:val="26"/>
          <w:szCs w:val="26"/>
          <w:lang w:val="fr-FR"/>
        </w:rPr>
        <w:t xml:space="preserve">           Theo Rudalf Tippelt, 2003 thì năng lực hoạt động nghề nghiệp (Proffesional actions competency) được hình thành dựa trên tổ hợp của 4 loại năng lực cơ bản sau: (Xem hình 1) </w:t>
      </w:r>
    </w:p>
    <w:p w:rsidR="001075B0" w:rsidRPr="001075B0" w:rsidRDefault="001075B0" w:rsidP="00656738">
      <w:pPr>
        <w:pStyle w:val="BodyText"/>
        <w:spacing w:line="276" w:lineRule="auto"/>
        <w:ind w:right="22"/>
        <w:jc w:val="both"/>
        <w:rPr>
          <w:rFonts w:asciiTheme="majorHAnsi" w:hAnsiTheme="majorHAnsi" w:cstheme="majorHAnsi"/>
          <w:b w:val="0"/>
          <w:sz w:val="26"/>
          <w:szCs w:val="26"/>
          <w:lang w:val="fr-FR"/>
        </w:rPr>
      </w:pPr>
      <w:r w:rsidRPr="001075B0">
        <w:rPr>
          <w:rFonts w:asciiTheme="majorHAnsi" w:hAnsiTheme="majorHAnsi" w:cstheme="majorHAnsi"/>
          <w:b w:val="0"/>
          <w:sz w:val="26"/>
          <w:szCs w:val="26"/>
          <w:lang w:val="fr-FR"/>
        </w:rPr>
        <w:t xml:space="preserve">          1. </w:t>
      </w:r>
      <w:r w:rsidRPr="001075B0">
        <w:rPr>
          <w:rFonts w:asciiTheme="majorHAnsi" w:hAnsiTheme="majorHAnsi" w:cstheme="majorHAnsi"/>
          <w:sz w:val="26"/>
          <w:szCs w:val="26"/>
          <w:lang w:val="fr-FR"/>
        </w:rPr>
        <w:t>Năng</w:t>
      </w:r>
      <w:r w:rsidR="004E36ED">
        <w:rPr>
          <w:rFonts w:asciiTheme="majorHAnsi" w:hAnsiTheme="majorHAnsi" w:cstheme="majorHAnsi"/>
          <w:sz w:val="26"/>
          <w:szCs w:val="26"/>
          <w:lang w:val="fr-FR"/>
        </w:rPr>
        <w:t xml:space="preserve"> </w:t>
      </w:r>
      <w:r w:rsidRPr="001075B0">
        <w:rPr>
          <w:rFonts w:asciiTheme="majorHAnsi" w:hAnsiTheme="majorHAnsi" w:cstheme="majorHAnsi"/>
          <w:sz w:val="26"/>
          <w:szCs w:val="26"/>
          <w:lang w:val="fr-FR"/>
        </w:rPr>
        <w:t>lực cá nhân</w:t>
      </w:r>
      <w:r w:rsidRPr="001075B0">
        <w:rPr>
          <w:rFonts w:asciiTheme="majorHAnsi" w:hAnsiTheme="majorHAnsi" w:cstheme="majorHAnsi"/>
          <w:b w:val="0"/>
          <w:sz w:val="26"/>
          <w:szCs w:val="26"/>
          <w:lang w:val="fr-FR"/>
        </w:rPr>
        <w:t xml:space="preserve">: bao gồm những đặc tính nhân cách của từng cá nhân về tâm lý, sức khỏe, khả năng vận động, trình độ học vấn, hiểu biết xã hội….tạo cơ sở để cho mỗi cá nhân sống và làm việc trong xã hội với tư cách là chủ thể của các hoạt động trong xã hội và lao động nghề nghiệp </w:t>
      </w:r>
    </w:p>
    <w:p w:rsidR="001075B0" w:rsidRPr="001075B0" w:rsidRDefault="001075B0" w:rsidP="00656738">
      <w:pPr>
        <w:pStyle w:val="BodyText"/>
        <w:spacing w:line="276" w:lineRule="auto"/>
        <w:ind w:right="22"/>
        <w:jc w:val="both"/>
        <w:rPr>
          <w:rFonts w:asciiTheme="majorHAnsi" w:hAnsiTheme="majorHAnsi" w:cstheme="majorHAnsi"/>
          <w:b w:val="0"/>
          <w:sz w:val="26"/>
          <w:szCs w:val="26"/>
          <w:lang w:val="fr-FR"/>
        </w:rPr>
      </w:pPr>
      <w:r w:rsidRPr="001075B0">
        <w:rPr>
          <w:rFonts w:asciiTheme="majorHAnsi" w:hAnsiTheme="majorHAnsi" w:cstheme="majorHAnsi"/>
          <w:b w:val="0"/>
          <w:sz w:val="26"/>
          <w:szCs w:val="26"/>
          <w:lang w:val="fr-FR"/>
        </w:rPr>
        <w:t xml:space="preserve">          2. </w:t>
      </w:r>
      <w:r w:rsidRPr="001075B0">
        <w:rPr>
          <w:rFonts w:asciiTheme="majorHAnsi" w:hAnsiTheme="majorHAnsi" w:cstheme="majorHAnsi"/>
          <w:sz w:val="26"/>
          <w:szCs w:val="26"/>
          <w:lang w:val="fr-FR"/>
        </w:rPr>
        <w:t>Năng lực xã hội</w:t>
      </w:r>
      <w:r w:rsidRPr="001075B0">
        <w:rPr>
          <w:rFonts w:asciiTheme="majorHAnsi" w:hAnsiTheme="majorHAnsi" w:cstheme="majorHAnsi"/>
          <w:b w:val="0"/>
          <w:sz w:val="26"/>
          <w:szCs w:val="26"/>
          <w:lang w:val="fr-FR"/>
        </w:rPr>
        <w:t xml:space="preserve"> : Phản ánh những hiểu biết, khả năng của con người với tư cánh là một thành viên của xã hội có khả năng hòa nhập, thích ứng với các thay đổi nhanh chóng của đời sống xã hội..Các hiểu biết, ý thức, trách nhiệm, bổn phận xã hội, khả năng giáo tiếp, cộng tác…có vài trò quan trọng trong hình thành và phát triển các năng lực xã hội thẻ hiện quan điểm con người là tổng hòa các mối quan hệ xã hội </w:t>
      </w:r>
    </w:p>
    <w:p w:rsidR="004E36ED" w:rsidRDefault="001075B0" w:rsidP="00656738">
      <w:pPr>
        <w:pStyle w:val="BodyText"/>
        <w:spacing w:line="276" w:lineRule="auto"/>
        <w:ind w:right="22"/>
        <w:jc w:val="both"/>
        <w:rPr>
          <w:rFonts w:asciiTheme="majorHAnsi" w:hAnsiTheme="majorHAnsi" w:cstheme="majorHAnsi"/>
          <w:b w:val="0"/>
          <w:sz w:val="26"/>
          <w:szCs w:val="26"/>
          <w:lang w:val="fr-FR"/>
        </w:rPr>
      </w:pPr>
      <w:r w:rsidRPr="001075B0">
        <w:rPr>
          <w:rFonts w:asciiTheme="majorHAnsi" w:hAnsiTheme="majorHAnsi" w:cstheme="majorHAnsi"/>
          <w:b w:val="0"/>
          <w:sz w:val="26"/>
          <w:szCs w:val="26"/>
          <w:lang w:val="fr-FR"/>
        </w:rPr>
        <w:t xml:space="preserve">    </w:t>
      </w:r>
      <w:r w:rsidR="004E36ED">
        <w:rPr>
          <w:rFonts w:asciiTheme="majorHAnsi" w:hAnsiTheme="majorHAnsi" w:cstheme="majorHAnsi"/>
          <w:b w:val="0"/>
          <w:sz w:val="26"/>
          <w:szCs w:val="26"/>
          <w:lang w:val="fr-FR"/>
        </w:rPr>
        <w:tab/>
      </w:r>
      <w:r w:rsidRPr="001075B0">
        <w:rPr>
          <w:rFonts w:asciiTheme="majorHAnsi" w:hAnsiTheme="majorHAnsi" w:cstheme="majorHAnsi"/>
          <w:b w:val="0"/>
          <w:sz w:val="26"/>
          <w:szCs w:val="26"/>
          <w:lang w:val="fr-FR"/>
        </w:rPr>
        <w:t xml:space="preserve">3. </w:t>
      </w:r>
      <w:r w:rsidRPr="001075B0">
        <w:rPr>
          <w:rFonts w:asciiTheme="majorHAnsi" w:hAnsiTheme="majorHAnsi" w:cstheme="majorHAnsi"/>
          <w:sz w:val="26"/>
          <w:szCs w:val="26"/>
          <w:lang w:val="fr-FR"/>
        </w:rPr>
        <w:t>Năng lưc phương pháp</w:t>
      </w:r>
      <w:r w:rsidRPr="001075B0">
        <w:rPr>
          <w:rFonts w:asciiTheme="majorHAnsi" w:hAnsiTheme="majorHAnsi" w:cstheme="majorHAnsi"/>
          <w:b w:val="0"/>
          <w:sz w:val="26"/>
          <w:szCs w:val="26"/>
          <w:lang w:val="fr-FR"/>
        </w:rPr>
        <w:t>: Bao gồm các khả năng lựa chọn, áp dụng, phát triển các phương pháp, cách thức hoạt động (sử dụng các thiết bị, công cụ, áp dụng các quy trình, chuẩn mực..) để thực hiện có kết quả các hoạt động trong các môi trường và điều kiện nhất định theo các chuẩn mực yêu c</w:t>
      </w:r>
      <w:r w:rsidR="004E36ED">
        <w:rPr>
          <w:rFonts w:asciiTheme="majorHAnsi" w:hAnsiTheme="majorHAnsi" w:cstheme="majorHAnsi"/>
          <w:b w:val="0"/>
          <w:sz w:val="26"/>
          <w:szCs w:val="26"/>
          <w:lang w:val="fr-FR"/>
        </w:rPr>
        <w:t>ầu</w:t>
      </w:r>
    </w:p>
    <w:p w:rsidR="001075B0" w:rsidRPr="001075B0" w:rsidRDefault="001075B0" w:rsidP="00656738">
      <w:pPr>
        <w:pStyle w:val="BodyText"/>
        <w:spacing w:line="276" w:lineRule="auto"/>
        <w:ind w:right="22" w:firstLine="720"/>
        <w:jc w:val="both"/>
        <w:rPr>
          <w:rFonts w:asciiTheme="majorHAnsi" w:hAnsiTheme="majorHAnsi" w:cstheme="majorHAnsi"/>
          <w:b w:val="0"/>
          <w:sz w:val="26"/>
          <w:szCs w:val="26"/>
          <w:lang w:val="fr-FR"/>
        </w:rPr>
      </w:pPr>
      <w:r w:rsidRPr="001075B0">
        <w:rPr>
          <w:rFonts w:asciiTheme="majorHAnsi" w:hAnsiTheme="majorHAnsi" w:cstheme="majorHAnsi"/>
          <w:b w:val="0"/>
          <w:sz w:val="26"/>
          <w:szCs w:val="26"/>
          <w:lang w:val="fr-FR"/>
        </w:rPr>
        <w:t xml:space="preserve">4.  </w:t>
      </w:r>
      <w:r w:rsidRPr="001075B0">
        <w:rPr>
          <w:rFonts w:asciiTheme="majorHAnsi" w:hAnsiTheme="majorHAnsi" w:cstheme="majorHAnsi"/>
          <w:sz w:val="26"/>
          <w:szCs w:val="26"/>
          <w:lang w:val="fr-FR"/>
        </w:rPr>
        <w:t>Năng lực chuyên môn</w:t>
      </w:r>
      <w:r w:rsidRPr="001075B0">
        <w:rPr>
          <w:rFonts w:asciiTheme="majorHAnsi" w:hAnsiTheme="majorHAnsi" w:cstheme="majorHAnsi"/>
          <w:b w:val="0"/>
          <w:sz w:val="26"/>
          <w:szCs w:val="26"/>
          <w:lang w:val="fr-FR"/>
        </w:rPr>
        <w:t> : bao gồm các hiểu biết và khả năng, kỹ năng thực hiện các hoạt động chuyên môn và các lĩnh vực có liên quan đến lao  động nghề nghiệp chuyên môn như  tiếp thu, tìm kiếm, tổng hợp và vận dụng các kiến thức, kỹ năng chuyên môn đển thực hiện các nhiệm vụ chuyên môn; khả năng nhận xét, đánh giá, tư vấn các hoạt động trong lao động nghề nghiệp …</w:t>
      </w:r>
    </w:p>
    <w:p w:rsidR="001075B0" w:rsidRPr="001075B0" w:rsidRDefault="001075B0" w:rsidP="00656738">
      <w:pPr>
        <w:pStyle w:val="BodyText"/>
        <w:spacing w:line="276" w:lineRule="auto"/>
        <w:ind w:right="22"/>
        <w:jc w:val="both"/>
        <w:rPr>
          <w:rFonts w:asciiTheme="majorHAnsi" w:hAnsiTheme="majorHAnsi" w:cstheme="majorHAnsi"/>
          <w:sz w:val="26"/>
          <w:szCs w:val="26"/>
          <w:lang w:val="fr-FR"/>
        </w:rPr>
      </w:pPr>
    </w:p>
    <w:p w:rsidR="001075B0" w:rsidRPr="001075B0" w:rsidRDefault="004E36ED" w:rsidP="00656738">
      <w:pPr>
        <w:pStyle w:val="BodyText"/>
        <w:spacing w:line="276" w:lineRule="auto"/>
        <w:ind w:right="22"/>
        <w:jc w:val="both"/>
        <w:rPr>
          <w:rFonts w:asciiTheme="majorHAnsi" w:hAnsiTheme="majorHAnsi" w:cstheme="majorHAnsi"/>
          <w:sz w:val="26"/>
          <w:szCs w:val="26"/>
          <w:lang w:val="fr-FR"/>
        </w:rPr>
      </w:pPr>
      <w:r w:rsidRPr="001075B0">
        <w:rPr>
          <w:rFonts w:asciiTheme="majorHAnsi" w:hAnsiTheme="majorHAnsi" w:cstheme="majorHAnsi"/>
          <w:noProof/>
          <w:sz w:val="26"/>
          <w:szCs w:val="26"/>
          <w:lang w:eastAsia="en-US"/>
        </w:rPr>
        <w:lastRenderedPageBreak/>
        <mc:AlternateContent>
          <mc:Choice Requires="wpg">
            <w:drawing>
              <wp:inline distT="0" distB="0" distL="0" distR="0" wp14:anchorId="49984D89" wp14:editId="72E34C4B">
                <wp:extent cx="5545099" cy="3324225"/>
                <wp:effectExtent l="0" t="0" r="0" b="0"/>
                <wp:docPr id="60" name="Rectangle 3"/>
                <wp:cNvGraphicFramePr>
                  <a:graphicFrameLocks xmlns:a="http://schemas.openxmlformats.org/drawingml/2006/main"/>
                </wp:cNvGraphicFramePr>
                <a:graphic xmlns:a="http://schemas.openxmlformats.org/drawingml/2006/main">
                  <a:graphicData uri="http://schemas.microsoft.com/office/word/2010/wordprocessingGroup">
                    <wpg:wgp>
                      <wpg:cNvGrpSpPr/>
                      <wpg:grpSpPr bwMode="auto">
                        <a:xfrm>
                          <a:off x="0" y="0"/>
                          <a:ext cx="5545099" cy="3324225"/>
                          <a:chOff x="381000" y="1447675"/>
                          <a:chExt cx="5508" cy="2971"/>
                        </a:xfrm>
                      </wpg:grpSpPr>
                      <wps:wsp>
                        <wps:cNvPr id="61" name="AutoShape 4"/>
                        <wps:cNvSpPr>
                          <a:spLocks noChangeAspect="1" noChangeArrowheads="1" noTextEdit="1"/>
                        </wps:cNvSpPr>
                        <wps:spPr bwMode="auto">
                          <a:xfrm>
                            <a:off x="381000" y="1447800"/>
                            <a:ext cx="5171" cy="2812"/>
                          </a:xfrm>
                          <a:prstGeom prst="rect">
                            <a:avLst/>
                          </a:prstGeom>
                          <a:noFill/>
                          <a:ln w="9525">
                            <a:noFill/>
                            <a:miter lim="800000"/>
                            <a:headEnd/>
                            <a:tailEnd/>
                          </a:ln>
                        </wps:spPr>
                        <wps:bodyPr/>
                      </wps:wsp>
                      <wps:wsp>
                        <wps:cNvPr id="62" name="_s134149"/>
                        <wps:cNvSpPr>
                          <a:spLocks noChangeArrowheads="1" noTextEdit="1"/>
                        </wps:cNvSpPr>
                        <wps:spPr bwMode="auto">
                          <a:xfrm>
                            <a:off x="383058" y="1448278"/>
                            <a:ext cx="1382" cy="1055"/>
                          </a:xfrm>
                          <a:prstGeom prst="ellipse">
                            <a:avLst/>
                          </a:prstGeom>
                          <a:solidFill>
                            <a:schemeClr val="accent2">
                              <a:alpha val="50195"/>
                            </a:schemeClr>
                          </a:solidFill>
                          <a:ln w="4670">
                            <a:solidFill>
                              <a:schemeClr val="accent2"/>
                            </a:solidFill>
                            <a:round/>
                            <a:headEnd/>
                            <a:tailEnd/>
                          </a:ln>
                        </wps:spPr>
                        <wps:bodyPr anchor="ctr"/>
                      </wps:wsp>
                      <wps:wsp>
                        <wps:cNvPr id="63" name="_s134150"/>
                        <wps:cNvSpPr>
                          <a:spLocks noChangeArrowheads="1"/>
                        </wps:cNvSpPr>
                        <wps:spPr bwMode="auto">
                          <a:xfrm>
                            <a:off x="382448" y="1447675"/>
                            <a:ext cx="1836" cy="474"/>
                          </a:xfrm>
                          <a:prstGeom prst="rect">
                            <a:avLst/>
                          </a:prstGeom>
                          <a:noFill/>
                          <a:ln w="9525">
                            <a:noFill/>
                            <a:miter lim="800000"/>
                            <a:headEnd/>
                            <a:tailEnd/>
                          </a:ln>
                        </wps:spPr>
                        <wps:txbx>
                          <w:txbxContent>
                            <w:p w:rsidR="004E36ED" w:rsidRPr="004E36ED" w:rsidRDefault="004E36ED" w:rsidP="004E36ED">
                              <w:pPr>
                                <w:pStyle w:val="NormalWeb"/>
                                <w:spacing w:before="0" w:beforeAutospacing="0" w:after="0" w:afterAutospacing="0"/>
                                <w:jc w:val="center"/>
                                <w:textAlignment w:val="baseline"/>
                                <w:rPr>
                                  <w:sz w:val="26"/>
                                  <w:szCs w:val="26"/>
                                </w:rPr>
                              </w:pPr>
                              <w:r w:rsidRPr="004E36ED">
                                <w:rPr>
                                  <w:b/>
                                  <w:bCs/>
                                  <w:color w:val="000000" w:themeColor="text1"/>
                                  <w:kern w:val="24"/>
                                  <w:sz w:val="26"/>
                                  <w:szCs w:val="26"/>
                                  <w:lang w:val="en-GB"/>
                                </w:rPr>
                                <w:t>Năng lực cá nhân</w:t>
                              </w:r>
                            </w:p>
                            <w:p w:rsidR="004E36ED" w:rsidRPr="004E36ED" w:rsidRDefault="004E36ED" w:rsidP="004E36ED">
                              <w:pPr>
                                <w:pStyle w:val="NormalWeb"/>
                                <w:spacing w:before="0" w:beforeAutospacing="0" w:after="0" w:afterAutospacing="0"/>
                                <w:jc w:val="center"/>
                                <w:textAlignment w:val="baseline"/>
                                <w:rPr>
                                  <w:sz w:val="26"/>
                                  <w:szCs w:val="26"/>
                                </w:rPr>
                              </w:pPr>
                              <w:r w:rsidRPr="004E36ED">
                                <w:rPr>
                                  <w:b/>
                                  <w:bCs/>
                                  <w:color w:val="000000" w:themeColor="text1"/>
                                  <w:kern w:val="24"/>
                                  <w:sz w:val="26"/>
                                  <w:szCs w:val="26"/>
                                  <w:lang w:val="en-GB"/>
                                </w:rPr>
                                <w:t xml:space="preserve">Individual Competency </w:t>
                              </w:r>
                            </w:p>
                          </w:txbxContent>
                        </wps:txbx>
                        <wps:bodyPr wrap="none" anchor="ctr"/>
                      </wps:wsp>
                      <wps:wsp>
                        <wps:cNvPr id="64" name="_s134151"/>
                        <wps:cNvSpPr>
                          <a:spLocks noChangeArrowheads="1" noTextEdit="1"/>
                        </wps:cNvSpPr>
                        <wps:spPr bwMode="auto">
                          <a:xfrm>
                            <a:off x="383439" y="1448555"/>
                            <a:ext cx="1346" cy="1025"/>
                          </a:xfrm>
                          <a:prstGeom prst="ellipse">
                            <a:avLst/>
                          </a:prstGeom>
                          <a:solidFill>
                            <a:schemeClr val="hlink">
                              <a:alpha val="50195"/>
                            </a:schemeClr>
                          </a:solidFill>
                          <a:ln w="4670">
                            <a:solidFill>
                              <a:schemeClr val="hlink"/>
                            </a:solidFill>
                            <a:round/>
                            <a:headEnd/>
                            <a:tailEnd/>
                          </a:ln>
                        </wps:spPr>
                        <wps:bodyPr anchor="ctr"/>
                      </wps:wsp>
                      <wps:wsp>
                        <wps:cNvPr id="65" name="_s134152"/>
                        <wps:cNvSpPr>
                          <a:spLocks noChangeArrowheads="1"/>
                        </wps:cNvSpPr>
                        <wps:spPr bwMode="auto">
                          <a:xfrm>
                            <a:off x="384568" y="1448623"/>
                            <a:ext cx="1940" cy="263"/>
                          </a:xfrm>
                          <a:prstGeom prst="rect">
                            <a:avLst/>
                          </a:prstGeom>
                          <a:noFill/>
                          <a:ln w="9525">
                            <a:noFill/>
                            <a:miter lim="800000"/>
                            <a:headEnd/>
                            <a:tailEnd/>
                          </a:ln>
                        </wps:spPr>
                        <wps:txbx>
                          <w:txbxContent>
                            <w:p w:rsidR="004E36ED" w:rsidRPr="004E36ED" w:rsidRDefault="004E36ED" w:rsidP="004E36ED">
                              <w:pPr>
                                <w:pStyle w:val="NormalWeb"/>
                                <w:spacing w:before="0" w:beforeAutospacing="0" w:after="0" w:afterAutospacing="0"/>
                                <w:jc w:val="center"/>
                                <w:textAlignment w:val="baseline"/>
                                <w:rPr>
                                  <w:sz w:val="26"/>
                                  <w:szCs w:val="26"/>
                                </w:rPr>
                              </w:pPr>
                              <w:r w:rsidRPr="004E36ED">
                                <w:rPr>
                                  <w:b/>
                                  <w:bCs/>
                                  <w:color w:val="000000" w:themeColor="text1"/>
                                  <w:kern w:val="24"/>
                                  <w:sz w:val="26"/>
                                  <w:szCs w:val="26"/>
                                  <w:lang w:val="en-GB"/>
                                </w:rPr>
                                <w:t>Năng lực phương pháp</w:t>
                              </w:r>
                            </w:p>
                            <w:p w:rsidR="004E36ED" w:rsidRPr="004E36ED" w:rsidRDefault="004E36ED" w:rsidP="004E36ED">
                              <w:pPr>
                                <w:pStyle w:val="NormalWeb"/>
                                <w:spacing w:before="0" w:beforeAutospacing="0" w:after="0" w:afterAutospacing="0"/>
                                <w:jc w:val="center"/>
                                <w:textAlignment w:val="baseline"/>
                                <w:rPr>
                                  <w:sz w:val="26"/>
                                  <w:szCs w:val="26"/>
                                </w:rPr>
                              </w:pPr>
                              <w:r w:rsidRPr="004E36ED">
                                <w:rPr>
                                  <w:b/>
                                  <w:bCs/>
                                  <w:color w:val="000000" w:themeColor="text1"/>
                                  <w:kern w:val="24"/>
                                  <w:sz w:val="26"/>
                                  <w:szCs w:val="26"/>
                                  <w:lang w:val="en-GB"/>
                                </w:rPr>
                                <w:t xml:space="preserve">Methodical  Competency </w:t>
                              </w:r>
                            </w:p>
                          </w:txbxContent>
                        </wps:txbx>
                        <wps:bodyPr wrap="none" anchor="ctr"/>
                      </wps:wsp>
                      <wps:wsp>
                        <wps:cNvPr id="66" name="_s134153"/>
                        <wps:cNvSpPr>
                          <a:spLocks noChangeArrowheads="1" noTextEdit="1"/>
                        </wps:cNvSpPr>
                        <wps:spPr bwMode="auto">
                          <a:xfrm>
                            <a:off x="383293" y="1449003"/>
                            <a:ext cx="1391" cy="1073"/>
                          </a:xfrm>
                          <a:prstGeom prst="ellipse">
                            <a:avLst/>
                          </a:prstGeom>
                          <a:solidFill>
                            <a:schemeClr val="folHlink">
                              <a:alpha val="50195"/>
                            </a:schemeClr>
                          </a:solidFill>
                          <a:ln w="4670">
                            <a:solidFill>
                              <a:schemeClr val="folHlink"/>
                            </a:solidFill>
                            <a:round/>
                            <a:headEnd/>
                            <a:tailEnd/>
                          </a:ln>
                        </wps:spPr>
                        <wps:bodyPr anchor="ctr"/>
                      </wps:wsp>
                      <wps:wsp>
                        <wps:cNvPr id="67" name="_s134154"/>
                        <wps:cNvSpPr>
                          <a:spLocks noChangeArrowheads="1"/>
                        </wps:cNvSpPr>
                        <wps:spPr bwMode="auto">
                          <a:xfrm>
                            <a:off x="382512" y="1450076"/>
                            <a:ext cx="1960" cy="570"/>
                          </a:xfrm>
                          <a:prstGeom prst="rect">
                            <a:avLst/>
                          </a:prstGeom>
                          <a:noFill/>
                          <a:ln w="9525">
                            <a:noFill/>
                            <a:miter lim="800000"/>
                            <a:headEnd/>
                            <a:tailEnd/>
                          </a:ln>
                        </wps:spPr>
                        <wps:txbx>
                          <w:txbxContent>
                            <w:p w:rsidR="004E36ED" w:rsidRPr="004E36ED" w:rsidRDefault="004E36ED" w:rsidP="004E36ED">
                              <w:pPr>
                                <w:pStyle w:val="NormalWeb"/>
                                <w:spacing w:before="0" w:beforeAutospacing="0" w:after="0" w:afterAutospacing="0"/>
                                <w:jc w:val="center"/>
                                <w:textAlignment w:val="baseline"/>
                                <w:rPr>
                                  <w:sz w:val="26"/>
                                  <w:szCs w:val="26"/>
                                </w:rPr>
                              </w:pPr>
                              <w:r w:rsidRPr="004E36ED">
                                <w:rPr>
                                  <w:b/>
                                  <w:bCs/>
                                  <w:color w:val="000000" w:themeColor="text1"/>
                                  <w:kern w:val="24"/>
                                  <w:sz w:val="26"/>
                                  <w:szCs w:val="26"/>
                                  <w:lang w:val="en-GB"/>
                                </w:rPr>
                                <w:t>Năng lực chuyên môn</w:t>
                              </w:r>
                            </w:p>
                            <w:p w:rsidR="004E36ED" w:rsidRPr="004E36ED" w:rsidRDefault="004E36ED" w:rsidP="004E36ED">
                              <w:pPr>
                                <w:pStyle w:val="NormalWeb"/>
                                <w:spacing w:before="0" w:beforeAutospacing="0" w:after="0" w:afterAutospacing="0"/>
                                <w:jc w:val="center"/>
                                <w:textAlignment w:val="baseline"/>
                                <w:rPr>
                                  <w:sz w:val="26"/>
                                  <w:szCs w:val="26"/>
                                </w:rPr>
                              </w:pPr>
                              <w:r w:rsidRPr="004E36ED">
                                <w:rPr>
                                  <w:b/>
                                  <w:bCs/>
                                  <w:color w:val="000000" w:themeColor="text1"/>
                                  <w:kern w:val="24"/>
                                  <w:sz w:val="26"/>
                                  <w:szCs w:val="26"/>
                                  <w:lang w:val="en-GB"/>
                                </w:rPr>
                                <w:t>Professional Competency</w:t>
                              </w:r>
                            </w:p>
                            <w:p w:rsidR="004E36ED" w:rsidRPr="004E36ED" w:rsidRDefault="004E36ED" w:rsidP="004E36ED">
                              <w:pPr>
                                <w:pStyle w:val="NormalWeb"/>
                                <w:spacing w:before="0" w:beforeAutospacing="0" w:after="0" w:afterAutospacing="0"/>
                                <w:jc w:val="center"/>
                                <w:textAlignment w:val="baseline"/>
                                <w:rPr>
                                  <w:sz w:val="26"/>
                                  <w:szCs w:val="26"/>
                                </w:rPr>
                              </w:pPr>
                              <w:r w:rsidRPr="004E36ED">
                                <w:rPr>
                                  <w:b/>
                                  <w:bCs/>
                                  <w:color w:val="000000" w:themeColor="text1"/>
                                  <w:kern w:val="24"/>
                                  <w:sz w:val="26"/>
                                  <w:szCs w:val="26"/>
                                  <w:lang w:val="en-GB"/>
                                </w:rPr>
                                <w:t xml:space="preserve"> </w:t>
                              </w:r>
                            </w:p>
                          </w:txbxContent>
                        </wps:txbx>
                        <wps:bodyPr wrap="none" anchor="ctr"/>
                      </wps:wsp>
                      <wps:wsp>
                        <wps:cNvPr id="68" name="_s134155"/>
                        <wps:cNvSpPr>
                          <a:spLocks noChangeArrowheads="1" noTextEdit="1"/>
                        </wps:cNvSpPr>
                        <wps:spPr bwMode="auto">
                          <a:xfrm>
                            <a:off x="382563" y="1449002"/>
                            <a:ext cx="1313" cy="1055"/>
                          </a:xfrm>
                          <a:prstGeom prst="ellipse">
                            <a:avLst/>
                          </a:prstGeom>
                          <a:solidFill>
                            <a:schemeClr val="hlink">
                              <a:alpha val="50195"/>
                            </a:schemeClr>
                          </a:solidFill>
                          <a:ln w="4670">
                            <a:solidFill>
                              <a:schemeClr val="hlink"/>
                            </a:solidFill>
                            <a:round/>
                            <a:headEnd/>
                            <a:tailEnd/>
                          </a:ln>
                        </wps:spPr>
                        <wps:bodyPr anchor="ctr"/>
                      </wps:wsp>
                      <wps:wsp>
                        <wps:cNvPr id="69" name="_s134156"/>
                        <wps:cNvSpPr>
                          <a:spLocks noChangeArrowheads="1"/>
                        </wps:cNvSpPr>
                        <wps:spPr bwMode="auto">
                          <a:xfrm>
                            <a:off x="381000" y="1448760"/>
                            <a:ext cx="1526" cy="453"/>
                          </a:xfrm>
                          <a:prstGeom prst="rect">
                            <a:avLst/>
                          </a:prstGeom>
                          <a:noFill/>
                          <a:ln w="9525">
                            <a:noFill/>
                            <a:miter lim="800000"/>
                            <a:headEnd/>
                            <a:tailEnd/>
                          </a:ln>
                        </wps:spPr>
                        <wps:txbx>
                          <w:txbxContent>
                            <w:p w:rsidR="004E36ED" w:rsidRPr="004E36ED" w:rsidRDefault="004E36ED" w:rsidP="004E36ED">
                              <w:pPr>
                                <w:pStyle w:val="NormalWeb"/>
                                <w:spacing w:before="0" w:beforeAutospacing="0" w:after="0" w:afterAutospacing="0"/>
                                <w:jc w:val="center"/>
                                <w:textAlignment w:val="baseline"/>
                                <w:rPr>
                                  <w:sz w:val="26"/>
                                  <w:szCs w:val="26"/>
                                </w:rPr>
                              </w:pPr>
                              <w:r w:rsidRPr="004E36ED">
                                <w:rPr>
                                  <w:b/>
                                  <w:bCs/>
                                  <w:color w:val="000000" w:themeColor="text1"/>
                                  <w:kern w:val="24"/>
                                  <w:sz w:val="26"/>
                                  <w:szCs w:val="26"/>
                                  <w:lang w:val="en-GB"/>
                                </w:rPr>
                                <w:t>Năng lực xã hội</w:t>
                              </w:r>
                            </w:p>
                            <w:p w:rsidR="004E36ED" w:rsidRPr="004E36ED" w:rsidRDefault="004E36ED" w:rsidP="004E36ED">
                              <w:pPr>
                                <w:pStyle w:val="NormalWeb"/>
                                <w:spacing w:before="0" w:beforeAutospacing="0" w:after="0" w:afterAutospacing="0"/>
                                <w:jc w:val="center"/>
                                <w:textAlignment w:val="baseline"/>
                                <w:rPr>
                                  <w:sz w:val="26"/>
                                  <w:szCs w:val="26"/>
                                </w:rPr>
                              </w:pPr>
                              <w:r w:rsidRPr="004E36ED">
                                <w:rPr>
                                  <w:b/>
                                  <w:bCs/>
                                  <w:color w:val="000000" w:themeColor="text1"/>
                                  <w:kern w:val="24"/>
                                  <w:sz w:val="26"/>
                                  <w:szCs w:val="26"/>
                                  <w:lang w:val="en-GB"/>
                                </w:rPr>
                                <w:t xml:space="preserve">Social Competency </w:t>
                              </w:r>
                            </w:p>
                            <w:p w:rsidR="004E36ED" w:rsidRPr="004E36ED" w:rsidRDefault="004E36ED" w:rsidP="004E36ED">
                              <w:pPr>
                                <w:pStyle w:val="NormalWeb"/>
                                <w:spacing w:before="0" w:beforeAutospacing="0" w:after="0" w:afterAutospacing="0"/>
                                <w:jc w:val="center"/>
                                <w:textAlignment w:val="baseline"/>
                                <w:rPr>
                                  <w:sz w:val="26"/>
                                  <w:szCs w:val="26"/>
                                </w:rPr>
                              </w:pPr>
                              <w:r w:rsidRPr="004E36ED">
                                <w:rPr>
                                  <w:b/>
                                  <w:bCs/>
                                  <w:color w:val="000000" w:themeColor="text1"/>
                                  <w:kern w:val="24"/>
                                  <w:sz w:val="26"/>
                                  <w:szCs w:val="26"/>
                                  <w:lang w:val="en-GB"/>
                                </w:rPr>
                                <w:t xml:space="preserve"> </w:t>
                              </w:r>
                            </w:p>
                          </w:txbxContent>
                        </wps:txbx>
                        <wps:bodyPr wrap="none" anchor="ctr"/>
                      </wps:wsp>
                      <wps:wsp>
                        <wps:cNvPr id="70" name="_s134157"/>
                        <wps:cNvSpPr>
                          <a:spLocks noChangeArrowheads="1" noTextEdit="1"/>
                        </wps:cNvSpPr>
                        <wps:spPr bwMode="auto">
                          <a:xfrm>
                            <a:off x="382410" y="1448525"/>
                            <a:ext cx="1321" cy="1055"/>
                          </a:xfrm>
                          <a:prstGeom prst="ellipse">
                            <a:avLst/>
                          </a:prstGeom>
                          <a:solidFill>
                            <a:schemeClr val="folHlink">
                              <a:alpha val="50195"/>
                            </a:schemeClr>
                          </a:solidFill>
                          <a:ln w="4670">
                            <a:solidFill>
                              <a:schemeClr val="folHlink"/>
                            </a:solidFill>
                            <a:round/>
                            <a:headEnd/>
                            <a:tailEnd/>
                          </a:ln>
                        </wps:spPr>
                        <wps:bodyPr anchor="ctr"/>
                      </wps:wsp>
                      <wps:wsp>
                        <wps:cNvPr id="71" name="_s134158"/>
                        <wps:cNvSpPr>
                          <a:spLocks noChangeArrowheads="1"/>
                        </wps:cNvSpPr>
                        <wps:spPr bwMode="auto">
                          <a:xfrm>
                            <a:off x="381425" y="1448499"/>
                            <a:ext cx="1054" cy="263"/>
                          </a:xfrm>
                          <a:prstGeom prst="rect">
                            <a:avLst/>
                          </a:prstGeom>
                          <a:noFill/>
                          <a:ln w="9525">
                            <a:noFill/>
                            <a:miter lim="800000"/>
                            <a:headEnd/>
                            <a:tailEnd/>
                          </a:ln>
                        </wps:spPr>
                        <wps:bodyPr wrap="none" anchor="ctr"/>
                      </wps:wsp>
                    </wpg:wgp>
                  </a:graphicData>
                </a:graphic>
              </wp:inline>
            </w:drawing>
          </mc:Choice>
          <mc:Fallback>
            <w:pict>
              <v:group w14:anchorId="49984D89" id="Rectangle 3" o:spid="_x0000_s1026" style="width:436.6pt;height:261.75pt;mso-position-horizontal-relative:char;mso-position-vertical-relative:line" coordorigin="3810,14476" coordsize="5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">
                <v:rect id="AutoShape 4" o:spid="_x0000_s1027" style="position:absolute;left:3810;top:14478;width:51;height: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Yh+cQA&#10;AADbAAAADwAAAGRycy9kb3ducmV2LnhtbESPQWuDQBSE74X8h+UFcinNmhxCMdmEIoRIKYRq4vnh&#10;vqrUfavuVu2/7xYKPQ4z8w1zOM2mFSMNrrGsYLOOQBCXVjdcKbjl56dnEM4ja2wtk4JvcnA6Lh4O&#10;GGs78TuNma9EgLCLUUHtfRdL6cqaDLq17YiD92EHgz7IoZJ6wCnATSu3UbSTBhsOCzV2lNRUfmZf&#10;RsFUXscif7vI62ORWu7TPsnur0qtlvPLHoSn2f+H/9qpVrDbwO+X8APk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GIfnEAAAA2wAAAA8AAAAAAAAAAAAAAAAAmAIAAGRycy9k&#10;b3ducmV2LnhtbFBLBQYAAAAABAAEAPUAAACJAwAAAAA=&#10;" filled="f" stroked="f">
                  <o:lock v:ext="edit" aspectratio="t" text="t"/>
                </v:rect>
                <v:oval id="_s134149" o:spid="_x0000_s1028" style="position:absolute;left:3830;top:14482;width:14;height: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K+q8IA&#10;AADbAAAADwAAAGRycy9kb3ducmV2LnhtbESPzarCMBSE9xd8h3AEd9fULuRSjSKKKOLm+rNwd2iO&#10;bbE5qUnU+vZGEFwOM/MNM562phZ3cr6yrGDQT0AQ51ZXXCg47Je/fyB8QNZYWyYFT/IwnXR+xphp&#10;++B/uu9CISKEfYYKyhCaTEqfl2TQ921DHL2zdQZDlK6Q2uEjwk0t0yQZSoMVx4USG5qXlF92N6Mg&#10;Wd3qo0s3J9ls2u3WrBbmahdK9brtbAQiUBu+4U97rRUMU3h/iT9AT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4r6rwgAAANsAAAAPAAAAAAAAAAAAAAAAAJgCAABkcnMvZG93&#10;bnJldi54bWxQSwUGAAAAAAQABAD1AAAAhwMAAAAA&#10;" fillcolor="#c0504d [3205]" strokecolor="#c0504d [3205]" strokeweight=".1297mm">
                  <v:fill opacity="32896f"/>
                  <o:lock v:ext="edit" text="t"/>
                </v:oval>
                <v:rect id="_s134150" o:spid="_x0000_s1029" style="position:absolute;left:3824;top:14476;width:18;height: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01jscA&#10;AADbAAAADwAAAGRycy9kb3ducmV2LnhtbESPT2vCQBTE74LfYXmCF6kb/yAldRVbkFjai7Et9Paa&#10;fSbB7NuQXZP47bsFocdhZn7DrLe9qURLjSstK5hNIxDEmdUl5wo+TvuHRxDOI2usLJOCGznYboaD&#10;NcbadnykNvW5CBB2MSoovK9jKV1WkEE3tTVx8M62MeiDbHKpG+wC3FRyHkUrabDksFBgTS8FZZf0&#10;ahQku7fX5XPUTdrq+/PnK0lucvaeKjUe9bsnEJ56/x++tw9awWoBf1/CD5Cb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H9NY7HAAAA2wAAAA8AAAAAAAAAAAAAAAAAmAIAAGRy&#10;cy9kb3ducmV2LnhtbFBLBQYAAAAABAAEAPUAAACMAwAAAAA=&#10;" filled="f" stroked="f">
                  <v:textbox>
                    <w:txbxContent>
                      <w:p w:rsidR="004E36ED" w:rsidRPr="004E36ED" w:rsidRDefault="004E36ED" w:rsidP="004E36ED">
                        <w:pPr>
                          <w:pStyle w:val="NormalWeb"/>
                          <w:spacing w:before="0" w:beforeAutospacing="0" w:after="0" w:afterAutospacing="0"/>
                          <w:jc w:val="center"/>
                          <w:textAlignment w:val="baseline"/>
                          <w:rPr>
                            <w:sz w:val="26"/>
                            <w:szCs w:val="26"/>
                          </w:rPr>
                        </w:pPr>
                        <w:r w:rsidRPr="004E36ED">
                          <w:rPr>
                            <w:b/>
                            <w:bCs/>
                            <w:color w:val="000000" w:themeColor="text1"/>
                            <w:kern w:val="24"/>
                            <w:sz w:val="26"/>
                            <w:szCs w:val="26"/>
                            <w:lang w:val="en-GB"/>
                          </w:rPr>
                          <w:t>Năng lực cá nhân</w:t>
                        </w:r>
                      </w:p>
                      <w:p w:rsidR="004E36ED" w:rsidRPr="004E36ED" w:rsidRDefault="004E36ED" w:rsidP="004E36ED">
                        <w:pPr>
                          <w:pStyle w:val="NormalWeb"/>
                          <w:spacing w:before="0" w:beforeAutospacing="0" w:after="0" w:afterAutospacing="0"/>
                          <w:jc w:val="center"/>
                          <w:textAlignment w:val="baseline"/>
                          <w:rPr>
                            <w:sz w:val="26"/>
                            <w:szCs w:val="26"/>
                          </w:rPr>
                        </w:pPr>
                        <w:r w:rsidRPr="004E36ED">
                          <w:rPr>
                            <w:b/>
                            <w:bCs/>
                            <w:color w:val="000000" w:themeColor="text1"/>
                            <w:kern w:val="24"/>
                            <w:sz w:val="26"/>
                            <w:szCs w:val="26"/>
                            <w:lang w:val="en-GB"/>
                          </w:rPr>
                          <w:t xml:space="preserve">Individual Competency </w:t>
                        </w:r>
                      </w:p>
                    </w:txbxContent>
                  </v:textbox>
                </v:rect>
                <v:oval id="_s134151" o:spid="_x0000_s1030" style="position:absolute;left:3834;top:14485;width:13;height: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OV7MMA&#10;AADbAAAADwAAAGRycy9kb3ducmV2LnhtbESP3WoCMRSE7wt9h3AKvSmaKCqyGqXYFrwq+PMAh81x&#10;dzU52SZRt336RhC8HGbmG2a+7JwVFwqx8axh0FcgiEtvGq407HdfvSmImJANWs+k4ZciLBfPT3Ms&#10;jL/yhi7bVIkM4VighjqltpAyljU5jH3fEmfv4IPDlGWopAl4zXBn5VCpiXTYcF6osaVVTeVpe3Ya&#10;1h/2M7yxNX/q26jzz3jXjYZHrV9fuvcZiERdeoTv7bXRMBnB7Uv+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YOV7MMAAADbAAAADwAAAAAAAAAAAAAAAACYAgAAZHJzL2Rv&#10;d25yZXYueG1sUEsFBgAAAAAEAAQA9QAAAIgDAAAAAA==&#10;" fillcolor="blue [3210]" strokecolor="blue [3210]" strokeweight=".1297mm">
                  <v:fill opacity="32896f"/>
                  <o:lock v:ext="edit" text="t"/>
                </v:oval>
                <v:rect id="_s134152" o:spid="_x0000_s1031" style="position:absolute;left:3845;top:14486;width:20;height: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gIYcYA&#10;AADbAAAADwAAAGRycy9kb3ducmV2LnhtbESPQWvCQBSE74L/YXmCF6kbRaWkrmILEkt7MbaF3l6z&#10;zySYfRuyaxL/fbcg9DjMzDfMetubSrTUuNKygtk0AkGcWV1yruDjtH94BOE8ssbKMim4kYPtZjhY&#10;Y6xtx0dqU5+LAGEXo4LC+zqW0mUFGXRTWxMH72wbgz7IJpe6wS7ATSXnUbSSBksOCwXW9FJQdkmv&#10;RkGye3tdPEfdpK2+P3++kuQmZ++pUuNRv3sC4an3/+F7+6AVrJbw9yX8ALn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VgIYcYAAADbAAAADwAAAAAAAAAAAAAAAACYAgAAZHJz&#10;L2Rvd25yZXYueG1sUEsFBgAAAAAEAAQA9QAAAIsDAAAAAA==&#10;" filled="f" stroked="f">
                  <v:textbox>
                    <w:txbxContent>
                      <w:p w:rsidR="004E36ED" w:rsidRPr="004E36ED" w:rsidRDefault="004E36ED" w:rsidP="004E36ED">
                        <w:pPr>
                          <w:pStyle w:val="NormalWeb"/>
                          <w:spacing w:before="0" w:beforeAutospacing="0" w:after="0" w:afterAutospacing="0"/>
                          <w:jc w:val="center"/>
                          <w:textAlignment w:val="baseline"/>
                          <w:rPr>
                            <w:sz w:val="26"/>
                            <w:szCs w:val="26"/>
                          </w:rPr>
                        </w:pPr>
                        <w:r w:rsidRPr="004E36ED">
                          <w:rPr>
                            <w:b/>
                            <w:bCs/>
                            <w:color w:val="000000" w:themeColor="text1"/>
                            <w:kern w:val="24"/>
                            <w:sz w:val="26"/>
                            <w:szCs w:val="26"/>
                            <w:lang w:val="en-GB"/>
                          </w:rPr>
                          <w:t>Năng lực phương pháp</w:t>
                        </w:r>
                      </w:p>
                      <w:p w:rsidR="004E36ED" w:rsidRPr="004E36ED" w:rsidRDefault="004E36ED" w:rsidP="004E36ED">
                        <w:pPr>
                          <w:pStyle w:val="NormalWeb"/>
                          <w:spacing w:before="0" w:beforeAutospacing="0" w:after="0" w:afterAutospacing="0"/>
                          <w:jc w:val="center"/>
                          <w:textAlignment w:val="baseline"/>
                          <w:rPr>
                            <w:sz w:val="26"/>
                            <w:szCs w:val="26"/>
                          </w:rPr>
                        </w:pPr>
                        <w:r w:rsidRPr="004E36ED">
                          <w:rPr>
                            <w:b/>
                            <w:bCs/>
                            <w:color w:val="000000" w:themeColor="text1"/>
                            <w:kern w:val="24"/>
                            <w:sz w:val="26"/>
                            <w:szCs w:val="26"/>
                            <w:lang w:val="en-GB"/>
                          </w:rPr>
                          <w:t xml:space="preserve">Methodical  Competency </w:t>
                        </w:r>
                      </w:p>
                    </w:txbxContent>
                  </v:textbox>
                </v:rect>
                <v:oval id="_s134153" o:spid="_x0000_s1032" style="position:absolute;left:3832;top:14490;width:14;height: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DJt78A&#10;AADbAAAADwAAAGRycy9kb3ducmV2LnhtbESPQYvCMBSE7wv7H8ITvK2pHorURhFhYcWT3f0Bj+bZ&#10;lE1eShNN/fdGEDwOM/MNU+8mZ8WNxtB7VrBcFCCIW6977hT8/X5/rUGEiKzReiYFdwqw235+1Fhp&#10;n/hMtyZ2IkM4VKjAxDhUUobWkMOw8ANx9i5+dBizHDupR0wZ7qxcFUUpHfacFwwOdDDU/jdXp8D6&#10;Na6uxk1He0qHdCz3Q0NJqfls2m9ARJriO/xq/2gFZQnPL/kHyO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sMm3vwAAANsAAAAPAAAAAAAAAAAAAAAAAJgCAABkcnMvZG93bnJl&#10;di54bWxQSwUGAAAAAAQABAD1AAAAhAMAAAAA&#10;" fillcolor="purple [3211]" strokecolor="purple [3211]" strokeweight=".1297mm">
                  <v:fill opacity="32896f"/>
                  <o:lock v:ext="edit" text="t"/>
                </v:oval>
                <v:rect id="_s134154" o:spid="_x0000_s1033" style="position:absolute;left:3825;top:14500;width:19;height:6;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YzjcYA&#10;AADbAAAADwAAAGRycy9kb3ducmV2LnhtbESPQWvCQBSE74L/YXmCF6kbRbSkrmILEkt7aWwLvb1m&#10;n0kw+zZk1yT++25B8DjMzDfMetubSrTUuNKygtk0AkGcWV1yruDzuH94BOE8ssbKMim4koPtZjhY&#10;Y6xtxx/Upj4XAcIuRgWF93UspcsKMuimtiYO3sk2Bn2QTS51g12Am0rOo2gpDZYcFgqs6aWg7Jxe&#10;jIJk9/a6eI66SVv9fP1+J8lVzt5TpcajfvcEwlPv7+Fb+6AVLFfw/yX8ALn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sYzjcYAAADbAAAADwAAAAAAAAAAAAAAAACYAgAAZHJz&#10;L2Rvd25yZXYueG1sUEsFBgAAAAAEAAQA9QAAAIsDAAAAAA==&#10;" filled="f" stroked="f">
                  <v:textbox>
                    <w:txbxContent>
                      <w:p w:rsidR="004E36ED" w:rsidRPr="004E36ED" w:rsidRDefault="004E36ED" w:rsidP="004E36ED">
                        <w:pPr>
                          <w:pStyle w:val="NormalWeb"/>
                          <w:spacing w:before="0" w:beforeAutospacing="0" w:after="0" w:afterAutospacing="0"/>
                          <w:jc w:val="center"/>
                          <w:textAlignment w:val="baseline"/>
                          <w:rPr>
                            <w:sz w:val="26"/>
                            <w:szCs w:val="26"/>
                          </w:rPr>
                        </w:pPr>
                        <w:r w:rsidRPr="004E36ED">
                          <w:rPr>
                            <w:b/>
                            <w:bCs/>
                            <w:color w:val="000000" w:themeColor="text1"/>
                            <w:kern w:val="24"/>
                            <w:sz w:val="26"/>
                            <w:szCs w:val="26"/>
                            <w:lang w:val="en-GB"/>
                          </w:rPr>
                          <w:t>Năng lực chuyên môn</w:t>
                        </w:r>
                      </w:p>
                      <w:p w:rsidR="004E36ED" w:rsidRPr="004E36ED" w:rsidRDefault="004E36ED" w:rsidP="004E36ED">
                        <w:pPr>
                          <w:pStyle w:val="NormalWeb"/>
                          <w:spacing w:before="0" w:beforeAutospacing="0" w:after="0" w:afterAutospacing="0"/>
                          <w:jc w:val="center"/>
                          <w:textAlignment w:val="baseline"/>
                          <w:rPr>
                            <w:sz w:val="26"/>
                            <w:szCs w:val="26"/>
                          </w:rPr>
                        </w:pPr>
                        <w:r w:rsidRPr="004E36ED">
                          <w:rPr>
                            <w:b/>
                            <w:bCs/>
                            <w:color w:val="000000" w:themeColor="text1"/>
                            <w:kern w:val="24"/>
                            <w:sz w:val="26"/>
                            <w:szCs w:val="26"/>
                            <w:lang w:val="en-GB"/>
                          </w:rPr>
                          <w:t>Professional Competency</w:t>
                        </w:r>
                      </w:p>
                      <w:p w:rsidR="004E36ED" w:rsidRPr="004E36ED" w:rsidRDefault="004E36ED" w:rsidP="004E36ED">
                        <w:pPr>
                          <w:pStyle w:val="NormalWeb"/>
                          <w:spacing w:before="0" w:beforeAutospacing="0" w:after="0" w:afterAutospacing="0"/>
                          <w:jc w:val="center"/>
                          <w:textAlignment w:val="baseline"/>
                          <w:rPr>
                            <w:sz w:val="26"/>
                            <w:szCs w:val="26"/>
                          </w:rPr>
                        </w:pPr>
                        <w:r w:rsidRPr="004E36ED">
                          <w:rPr>
                            <w:b/>
                            <w:bCs/>
                            <w:color w:val="000000" w:themeColor="text1"/>
                            <w:kern w:val="24"/>
                            <w:sz w:val="26"/>
                            <w:szCs w:val="26"/>
                            <w:lang w:val="en-GB"/>
                          </w:rPr>
                          <w:t xml:space="preserve"> </w:t>
                        </w:r>
                      </w:p>
                    </w:txbxContent>
                  </v:textbox>
                </v:rect>
                <v:oval id="_s134155" o:spid="_x0000_s1034" style="position:absolute;left:3825;top:14490;width:13;height: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6f6cEA&#10;AADbAAAADwAAAGRycy9kb3ducmV2LnhtbERPzWoCMRC+F3yHMIVeiiaVKmW7WRFbwZOg9gGGzbi7&#10;bTJZk6hrn94cCj1+fP/lYnBWXCjEzrOGl4kCQVx703Gj4euwHr+BiAnZoPVMGm4UYVGNHkosjL/y&#10;ji771IgcwrFADW1KfSFlrFtyGCe+J87c0QeHKcPQSBPwmsOdlVOl5tJhx7mhxZ5WLdU/+7PTsPmw&#10;n+GZrflVW6POp9lheJ1+a/30OCzfQSQa0r/4z70xGuZ5bP6Sf4Cs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TOn+nBAAAA2wAAAA8AAAAAAAAAAAAAAAAAmAIAAGRycy9kb3du&#10;cmV2LnhtbFBLBQYAAAAABAAEAPUAAACGAwAAAAA=&#10;" fillcolor="blue [3210]" strokecolor="blue [3210]" strokeweight=".1297mm">
                  <v:fill opacity="32896f"/>
                  <o:lock v:ext="edit" text="t"/>
                </v:oval>
                <v:rect id="_s134156" o:spid="_x0000_s1035" style="position:absolute;left:3810;top:14487;width:15;height: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CZMYA&#10;AADbAAAADwAAAGRycy9kb3ducmV2LnhtbESPQWvCQBSE74L/YXmCF6kbRcSmrmILEkt7aWwLvb1m&#10;n0kw+zZk1yT++25B8DjMzDfMetubSrTUuNKygtk0AkGcWV1yruDzuH9YgXAeWWNlmRRcycF2Mxys&#10;Mda24w9qU5+LAGEXo4LC+zqW0mUFGXRTWxMH72Qbgz7IJpe6wS7ATSXnUbSUBksOCwXW9FJQdk4v&#10;RkGye3tdPEfdpK1+vn6/k+QqZ++pUuNRv3sC4an39/CtfdAKlo/w/yX8ALn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BUCZMYAAADbAAAADwAAAAAAAAAAAAAAAACYAgAAZHJz&#10;L2Rvd25yZXYueG1sUEsFBgAAAAAEAAQA9QAAAIsDAAAAAA==&#10;" filled="f" stroked="f">
                  <v:textbox>
                    <w:txbxContent>
                      <w:p w:rsidR="004E36ED" w:rsidRPr="004E36ED" w:rsidRDefault="004E36ED" w:rsidP="004E36ED">
                        <w:pPr>
                          <w:pStyle w:val="NormalWeb"/>
                          <w:spacing w:before="0" w:beforeAutospacing="0" w:after="0" w:afterAutospacing="0"/>
                          <w:jc w:val="center"/>
                          <w:textAlignment w:val="baseline"/>
                          <w:rPr>
                            <w:sz w:val="26"/>
                            <w:szCs w:val="26"/>
                          </w:rPr>
                        </w:pPr>
                        <w:r w:rsidRPr="004E36ED">
                          <w:rPr>
                            <w:b/>
                            <w:bCs/>
                            <w:color w:val="000000" w:themeColor="text1"/>
                            <w:kern w:val="24"/>
                            <w:sz w:val="26"/>
                            <w:szCs w:val="26"/>
                            <w:lang w:val="en-GB"/>
                          </w:rPr>
                          <w:t>Năng lực xã hội</w:t>
                        </w:r>
                      </w:p>
                      <w:p w:rsidR="004E36ED" w:rsidRPr="004E36ED" w:rsidRDefault="004E36ED" w:rsidP="004E36ED">
                        <w:pPr>
                          <w:pStyle w:val="NormalWeb"/>
                          <w:spacing w:before="0" w:beforeAutospacing="0" w:after="0" w:afterAutospacing="0"/>
                          <w:jc w:val="center"/>
                          <w:textAlignment w:val="baseline"/>
                          <w:rPr>
                            <w:sz w:val="26"/>
                            <w:szCs w:val="26"/>
                          </w:rPr>
                        </w:pPr>
                        <w:r w:rsidRPr="004E36ED">
                          <w:rPr>
                            <w:b/>
                            <w:bCs/>
                            <w:color w:val="000000" w:themeColor="text1"/>
                            <w:kern w:val="24"/>
                            <w:sz w:val="26"/>
                            <w:szCs w:val="26"/>
                            <w:lang w:val="en-GB"/>
                          </w:rPr>
                          <w:t xml:space="preserve">Social Competency </w:t>
                        </w:r>
                      </w:p>
                      <w:p w:rsidR="004E36ED" w:rsidRPr="004E36ED" w:rsidRDefault="004E36ED" w:rsidP="004E36ED">
                        <w:pPr>
                          <w:pStyle w:val="NormalWeb"/>
                          <w:spacing w:before="0" w:beforeAutospacing="0" w:after="0" w:afterAutospacing="0"/>
                          <w:jc w:val="center"/>
                          <w:textAlignment w:val="baseline"/>
                          <w:rPr>
                            <w:sz w:val="26"/>
                            <w:szCs w:val="26"/>
                          </w:rPr>
                        </w:pPr>
                        <w:r w:rsidRPr="004E36ED">
                          <w:rPr>
                            <w:b/>
                            <w:bCs/>
                            <w:color w:val="000000" w:themeColor="text1"/>
                            <w:kern w:val="24"/>
                            <w:sz w:val="26"/>
                            <w:szCs w:val="26"/>
                            <w:lang w:val="en-GB"/>
                          </w:rPr>
                          <w:t xml:space="preserve"> </w:t>
                        </w:r>
                      </w:p>
                    </w:txbxContent>
                  </v:textbox>
                </v:rect>
                <v:oval id="_s134157" o:spid="_x0000_s1036" style="position:absolute;left:3824;top:14485;width:13;height: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xihb0A&#10;AADbAAAADwAAAGRycy9kb3ducmV2LnhtbERPzYrCMBC+C/sOYRa8aaoHV6ppEWFhxdNWH2BoxqaY&#10;TEoTTfftNwfB48f3v68nZ8WTxtB7VrBaFiCIW6977hRcL9+LLYgQkTVaz6TgjwLU1cdsj6X2iX/p&#10;2cRO5BAOJSowMQ6llKE15DAs/UCcuZsfHcYMx07qEVMOd1aui2IjHfacGwwOdDTU3puHU2D9FtcP&#10;46aTPadjOm0OQ0NJqfnndNiBiDTFt/jl/tEKvvL6/CX/AFn9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7Mxihb0AAADbAAAADwAAAAAAAAAAAAAAAACYAgAAZHJzL2Rvd25yZXYu&#10;eG1sUEsFBgAAAAAEAAQA9QAAAIIDAAAAAA==&#10;" fillcolor="purple [3211]" strokecolor="purple [3211]" strokeweight=".1297mm">
                  <v:fill opacity="32896f"/>
                  <o:lock v:ext="edit" text="t"/>
                </v:oval>
                <v:rect id="_s134158" o:spid="_x0000_s1037" style="position:absolute;left:3814;top:14484;width:10;height:3;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Yv8YA&#10;AADbAAAADwAAAGRycy9kb3ducmV2LnhtbESPQWvCQBSE74L/YXmCl6KbSKkldRUtlLToxdQWenvN&#10;vibB7NuQ3Sbx37uFgsdhZr5hVpvB1KKj1lWWFcTzCARxbnXFhYLT+8vsEYTzyBpry6TgQg426/Fo&#10;hYm2PR+py3whAoRdggpK75tESpeXZNDNbUMcvB/bGvRBtoXULfYBbmq5iKIHabDisFBiQ88l5efs&#10;1yhIt/u3+13U33X118f3Z5peZHzIlJpOhu0TCE+Dv4X/269awTKGvy/hB8j1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7qYv8YAAADbAAAADwAAAAAAAAAAAAAAAACYAgAAZHJz&#10;L2Rvd25yZXYueG1sUEsFBgAAAAAEAAQA9QAAAIsDAAAAAA==&#10;" filled="f" stroked="f"/>
                <w10:anchorlock/>
              </v:group>
            </w:pict>
          </mc:Fallback>
        </mc:AlternateContent>
      </w:r>
    </w:p>
    <w:p w:rsidR="001075B0" w:rsidRPr="001075B0" w:rsidRDefault="001075B0" w:rsidP="00656738">
      <w:pPr>
        <w:pStyle w:val="BodyText"/>
        <w:spacing w:line="276" w:lineRule="auto"/>
        <w:ind w:right="22"/>
        <w:jc w:val="center"/>
        <w:rPr>
          <w:rFonts w:asciiTheme="majorHAnsi" w:hAnsiTheme="majorHAnsi" w:cstheme="majorHAnsi"/>
          <w:b w:val="0"/>
          <w:bCs/>
          <w:i/>
          <w:sz w:val="26"/>
          <w:szCs w:val="26"/>
          <w:lang w:val="en-GB"/>
        </w:rPr>
      </w:pPr>
      <w:r w:rsidRPr="004E36ED">
        <w:rPr>
          <w:rFonts w:asciiTheme="majorHAnsi" w:hAnsiTheme="majorHAnsi" w:cstheme="majorHAnsi"/>
          <w:b w:val="0"/>
          <w:bCs/>
          <w:sz w:val="26"/>
          <w:szCs w:val="26"/>
          <w:lang w:val="en-GB"/>
        </w:rPr>
        <w:t>Hình 1.</w:t>
      </w:r>
      <w:r w:rsidRPr="001075B0">
        <w:rPr>
          <w:rFonts w:asciiTheme="majorHAnsi" w:hAnsiTheme="majorHAnsi" w:cstheme="majorHAnsi"/>
          <w:bCs/>
          <w:sz w:val="26"/>
          <w:szCs w:val="26"/>
          <w:lang w:val="en-GB"/>
        </w:rPr>
        <w:t xml:space="preserve"> </w:t>
      </w:r>
      <w:r w:rsidRPr="001075B0">
        <w:rPr>
          <w:rFonts w:asciiTheme="majorHAnsi" w:hAnsiTheme="majorHAnsi" w:cstheme="majorHAnsi"/>
          <w:b w:val="0"/>
          <w:bCs/>
          <w:i/>
          <w:sz w:val="26"/>
          <w:szCs w:val="26"/>
          <w:lang w:val="en-GB"/>
        </w:rPr>
        <w:t>Các thành tố năng lực hoạt động nghề nghiệp.</w:t>
      </w:r>
    </w:p>
    <w:p w:rsidR="001075B0" w:rsidRPr="001075B0" w:rsidRDefault="001075B0" w:rsidP="00656738">
      <w:pPr>
        <w:pStyle w:val="BodyText"/>
        <w:spacing w:line="276" w:lineRule="auto"/>
        <w:ind w:right="22"/>
        <w:jc w:val="both"/>
        <w:rPr>
          <w:rFonts w:asciiTheme="majorHAnsi" w:hAnsiTheme="majorHAnsi" w:cstheme="majorHAnsi"/>
          <w:b w:val="0"/>
          <w:bCs/>
          <w:sz w:val="26"/>
          <w:szCs w:val="26"/>
          <w:lang w:val="en-GB"/>
        </w:rPr>
      </w:pPr>
      <w:r w:rsidRPr="001075B0">
        <w:rPr>
          <w:rFonts w:asciiTheme="majorHAnsi" w:hAnsiTheme="majorHAnsi" w:cstheme="majorHAnsi"/>
          <w:bCs/>
          <w:sz w:val="26"/>
          <w:szCs w:val="26"/>
          <w:lang w:val="en-GB"/>
        </w:rPr>
        <w:t xml:space="preserve">                               </w:t>
      </w:r>
      <w:r w:rsidRPr="001075B0">
        <w:rPr>
          <w:rFonts w:asciiTheme="majorHAnsi" w:hAnsiTheme="majorHAnsi" w:cstheme="majorHAnsi"/>
          <w:b w:val="0"/>
          <w:bCs/>
          <w:sz w:val="26"/>
          <w:szCs w:val="26"/>
          <w:lang w:val="en-GB"/>
        </w:rPr>
        <w:t xml:space="preserve">              (Proffesional  Action  Competency)</w:t>
      </w:r>
    </w:p>
    <w:p w:rsidR="001075B0" w:rsidRPr="001075B0" w:rsidRDefault="001075B0" w:rsidP="00656738">
      <w:pPr>
        <w:spacing w:after="0"/>
        <w:ind w:right="22"/>
        <w:jc w:val="both"/>
        <w:rPr>
          <w:rFonts w:asciiTheme="majorHAnsi" w:hAnsiTheme="majorHAnsi" w:cstheme="majorHAnsi"/>
          <w:b/>
          <w:sz w:val="26"/>
          <w:szCs w:val="26"/>
        </w:rPr>
      </w:pPr>
      <w:r w:rsidRPr="001075B0">
        <w:rPr>
          <w:rFonts w:asciiTheme="majorHAnsi" w:hAnsiTheme="majorHAnsi" w:cstheme="majorHAnsi"/>
          <w:b/>
          <w:sz w:val="26"/>
          <w:szCs w:val="26"/>
        </w:rPr>
        <w:t>Những tập hợp năng lực cơ bản (A set of key competencies) của DeSeCo</w:t>
      </w:r>
    </w:p>
    <w:p w:rsidR="001075B0" w:rsidRPr="001075B0" w:rsidRDefault="001075B0" w:rsidP="00656738">
      <w:pPr>
        <w:spacing w:after="0"/>
        <w:ind w:right="22" w:firstLine="720"/>
        <w:jc w:val="both"/>
        <w:rPr>
          <w:rFonts w:asciiTheme="majorHAnsi" w:hAnsiTheme="majorHAnsi" w:cstheme="majorHAnsi"/>
          <w:sz w:val="26"/>
          <w:szCs w:val="26"/>
        </w:rPr>
      </w:pPr>
      <w:r w:rsidRPr="001075B0">
        <w:rPr>
          <w:rFonts w:asciiTheme="majorHAnsi" w:hAnsiTheme="majorHAnsi" w:cstheme="majorHAnsi"/>
          <w:sz w:val="26"/>
          <w:szCs w:val="26"/>
        </w:rPr>
        <w:t>Dự án nghiên cứu của OECD về định nghĩa và lựa chọn các năng lực (OECD’s Definition and Selection of Competencies-DeSeCo) đã lôi cuốn rất nhiều các học giả, các chuyên gia và các viện nghiên cứu để xác định một tập hợp các năng lực cơ bản bao quát khá đầy đủ cả ý nghĩa lý thuyết và ý nghĩa thực tiễn. Mỗi năng lực cơ bản phải:</w:t>
      </w:r>
    </w:p>
    <w:p w:rsidR="004E36ED" w:rsidRDefault="001075B0" w:rsidP="007110B7">
      <w:pPr>
        <w:numPr>
          <w:ilvl w:val="0"/>
          <w:numId w:val="8"/>
        </w:numPr>
        <w:tabs>
          <w:tab w:val="clear" w:pos="720"/>
        </w:tabs>
        <w:spacing w:after="0"/>
        <w:ind w:left="900" w:right="22" w:hanging="180"/>
        <w:jc w:val="both"/>
        <w:rPr>
          <w:rFonts w:asciiTheme="majorHAnsi" w:hAnsiTheme="majorHAnsi" w:cstheme="majorHAnsi"/>
          <w:sz w:val="26"/>
          <w:szCs w:val="26"/>
        </w:rPr>
      </w:pPr>
      <w:r w:rsidRPr="001075B0">
        <w:rPr>
          <w:rFonts w:asciiTheme="majorHAnsi" w:hAnsiTheme="majorHAnsi" w:cstheme="majorHAnsi"/>
          <w:sz w:val="26"/>
          <w:szCs w:val="26"/>
        </w:rPr>
        <w:t>Đóng góp tạo ra các kết quả tác động có giá trị cho xã hội và cá nhân;</w:t>
      </w:r>
    </w:p>
    <w:p w:rsidR="004E36ED" w:rsidRDefault="001075B0" w:rsidP="007110B7">
      <w:pPr>
        <w:numPr>
          <w:ilvl w:val="0"/>
          <w:numId w:val="8"/>
        </w:numPr>
        <w:tabs>
          <w:tab w:val="clear" w:pos="720"/>
          <w:tab w:val="left" w:pos="900"/>
        </w:tabs>
        <w:spacing w:after="0"/>
        <w:ind w:left="0" w:right="22" w:firstLine="720"/>
        <w:jc w:val="both"/>
        <w:rPr>
          <w:rFonts w:asciiTheme="majorHAnsi" w:hAnsiTheme="majorHAnsi" w:cstheme="majorHAnsi"/>
          <w:sz w:val="26"/>
          <w:szCs w:val="26"/>
        </w:rPr>
      </w:pPr>
      <w:r w:rsidRPr="004E36ED">
        <w:rPr>
          <w:rFonts w:asciiTheme="majorHAnsi" w:hAnsiTheme="majorHAnsi" w:cstheme="majorHAnsi"/>
          <w:sz w:val="26"/>
          <w:szCs w:val="26"/>
        </w:rPr>
        <w:t>Giúp các cá nhân đáp ứng được các yêu cầu quan trọng trong các hoàn cảnh khác nhau; và</w:t>
      </w:r>
    </w:p>
    <w:p w:rsidR="001075B0" w:rsidRPr="004E36ED" w:rsidRDefault="001075B0" w:rsidP="007110B7">
      <w:pPr>
        <w:numPr>
          <w:ilvl w:val="0"/>
          <w:numId w:val="8"/>
        </w:numPr>
        <w:tabs>
          <w:tab w:val="clear" w:pos="720"/>
          <w:tab w:val="left" w:pos="900"/>
        </w:tabs>
        <w:spacing w:after="0"/>
        <w:ind w:left="0" w:right="22" w:firstLine="720"/>
        <w:jc w:val="both"/>
        <w:rPr>
          <w:rFonts w:asciiTheme="majorHAnsi" w:hAnsiTheme="majorHAnsi" w:cstheme="majorHAnsi"/>
          <w:sz w:val="26"/>
          <w:szCs w:val="26"/>
        </w:rPr>
      </w:pPr>
      <w:r w:rsidRPr="004E36ED">
        <w:rPr>
          <w:rFonts w:asciiTheme="majorHAnsi" w:hAnsiTheme="majorHAnsi" w:cstheme="majorHAnsi"/>
          <w:sz w:val="26"/>
          <w:szCs w:val="26"/>
        </w:rPr>
        <w:t>Không chỉ rất quan trọng đối với các chuyên gia mà còn với tất cả các cá nhân.</w:t>
      </w:r>
    </w:p>
    <w:p w:rsidR="001075B0" w:rsidRPr="001075B0" w:rsidRDefault="001075B0" w:rsidP="00656738">
      <w:pPr>
        <w:spacing w:after="0"/>
        <w:ind w:right="22"/>
        <w:jc w:val="both"/>
        <w:rPr>
          <w:rFonts w:asciiTheme="majorHAnsi" w:hAnsiTheme="majorHAnsi" w:cstheme="majorHAnsi"/>
          <w:color w:val="FF0000"/>
          <w:sz w:val="26"/>
          <w:szCs w:val="26"/>
        </w:rPr>
      </w:pPr>
      <w:r w:rsidRPr="001075B0">
        <w:rPr>
          <w:rFonts w:asciiTheme="majorHAnsi" w:hAnsiTheme="majorHAnsi" w:cstheme="majorHAnsi"/>
          <w:sz w:val="26"/>
          <w:szCs w:val="26"/>
        </w:rPr>
        <w:t xml:space="preserve">         Dự án DeSeCo của OECD đã phân loại các năng lực cơ bản vào 3 loại hình chung theo mô hình dưới đây (Xem hình 2)</w:t>
      </w:r>
      <w:r w:rsidRPr="001075B0">
        <w:rPr>
          <w:rFonts w:asciiTheme="majorHAnsi" w:hAnsiTheme="majorHAnsi" w:cstheme="majorHAnsi"/>
          <w:noProof/>
          <w:sz w:val="26"/>
          <w:szCs w:val="26"/>
          <w:lang w:val="en-US"/>
        </w:rPr>
        <mc:AlternateContent>
          <mc:Choice Requires="wpg">
            <w:drawing>
              <wp:anchor distT="0" distB="0" distL="114300" distR="114300" simplePos="0" relativeHeight="251662336" behindDoc="0" locked="0" layoutInCell="1" allowOverlap="1">
                <wp:simplePos x="0" y="0"/>
                <wp:positionH relativeFrom="column">
                  <wp:posOffset>1257300</wp:posOffset>
                </wp:positionH>
                <wp:positionV relativeFrom="paragraph">
                  <wp:posOffset>457200</wp:posOffset>
                </wp:positionV>
                <wp:extent cx="3543300" cy="2171700"/>
                <wp:effectExtent l="9525" t="10160" r="9525" b="8890"/>
                <wp:wrapNone/>
                <wp:docPr id="56"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43300" cy="2171700"/>
                          <a:chOff x="3780" y="2160"/>
                          <a:chExt cx="5580" cy="3420"/>
                        </a:xfrm>
                      </wpg:grpSpPr>
                      <wps:wsp>
                        <wps:cNvPr id="57" name="Oval 56"/>
                        <wps:cNvSpPr>
                          <a:spLocks noChangeArrowheads="1"/>
                        </wps:cNvSpPr>
                        <wps:spPr bwMode="auto">
                          <a:xfrm>
                            <a:off x="3780" y="2160"/>
                            <a:ext cx="3255" cy="2090"/>
                          </a:xfrm>
                          <a:prstGeom prst="ellipse">
                            <a:avLst/>
                          </a:prstGeom>
                          <a:solidFill>
                            <a:srgbClr val="FFFFFF"/>
                          </a:solidFill>
                          <a:ln w="9525">
                            <a:solidFill>
                              <a:srgbClr val="000000"/>
                            </a:solidFill>
                            <a:round/>
                            <a:headEnd/>
                            <a:tailEnd/>
                          </a:ln>
                        </wps:spPr>
                        <wps:txbx>
                          <w:txbxContent>
                            <w:p w:rsidR="001075B0" w:rsidRPr="004C2F8E" w:rsidRDefault="001075B0" w:rsidP="001075B0">
                              <w:pPr>
                                <w:rPr>
                                  <w:rFonts w:ascii="Times New Roman" w:hAnsi="Times New Roman"/>
                                  <w:b/>
                                </w:rPr>
                              </w:pPr>
                              <w:r w:rsidRPr="004C2F8E">
                                <w:rPr>
                                  <w:rFonts w:ascii="Times New Roman" w:hAnsi="Times New Roman"/>
                                  <w:b/>
                                </w:rPr>
                                <w:t xml:space="preserve">Sử dụng các </w:t>
                              </w:r>
                            </w:p>
                            <w:p w:rsidR="001075B0" w:rsidRPr="004C2F8E" w:rsidRDefault="001075B0" w:rsidP="001075B0">
                              <w:pPr>
                                <w:rPr>
                                  <w:rFonts w:ascii="Times New Roman" w:hAnsi="Times New Roman"/>
                                </w:rPr>
                              </w:pPr>
                              <w:r w:rsidRPr="004C2F8E">
                                <w:rPr>
                                  <w:rFonts w:ascii="Times New Roman" w:hAnsi="Times New Roman"/>
                                  <w:b/>
                                </w:rPr>
                                <w:t>c</w:t>
                              </w:r>
                              <w:r w:rsidRPr="004C2F8E">
                                <w:rPr>
                                  <w:rFonts w:ascii="Times New Roman" w:hAnsi="Times New Roman"/>
                                </w:rPr>
                                <w:t>ông cụ một cách</w:t>
                              </w:r>
                            </w:p>
                            <w:p w:rsidR="001075B0" w:rsidRPr="004C2F8E" w:rsidRDefault="001075B0" w:rsidP="001075B0">
                              <w:pPr>
                                <w:rPr>
                                  <w:rFonts w:ascii="Times New Roman" w:hAnsi="Times New Roman"/>
                                </w:rPr>
                              </w:pPr>
                              <w:r w:rsidRPr="004C2F8E">
                                <w:rPr>
                                  <w:rFonts w:ascii="Times New Roman" w:hAnsi="Times New Roman"/>
                                </w:rPr>
                                <w:t xml:space="preserve">tương tác </w:t>
                              </w:r>
                            </w:p>
                            <w:p w:rsidR="001075B0" w:rsidRPr="004C2F8E" w:rsidRDefault="001075B0" w:rsidP="001075B0">
                              <w:pPr>
                                <w:rPr>
                                  <w:rFonts w:ascii="Times New Roman" w:hAnsi="Times New Roman"/>
                                </w:rPr>
                              </w:pPr>
                              <w:r w:rsidRPr="004C2F8E">
                                <w:rPr>
                                  <w:rFonts w:ascii="Times New Roman" w:hAnsi="Times New Roman"/>
                                </w:rPr>
                                <w:t>(ngôn ngữ, công nghệ...)</w:t>
                              </w:r>
                            </w:p>
                          </w:txbxContent>
                        </wps:txbx>
                        <wps:bodyPr rot="0" vert="horz" wrap="square" lIns="54000" tIns="45720" rIns="54000" bIns="45720" anchor="t" anchorCtr="0" upright="1">
                          <a:noAutofit/>
                        </wps:bodyPr>
                      </wps:wsp>
                      <wps:wsp>
                        <wps:cNvPr id="58" name="Oval 57"/>
                        <wps:cNvSpPr>
                          <a:spLocks noChangeArrowheads="1"/>
                        </wps:cNvSpPr>
                        <wps:spPr bwMode="auto">
                          <a:xfrm>
                            <a:off x="6105" y="2160"/>
                            <a:ext cx="3255" cy="2090"/>
                          </a:xfrm>
                          <a:prstGeom prst="ellipse">
                            <a:avLst/>
                          </a:prstGeom>
                          <a:solidFill>
                            <a:srgbClr val="FFFFFF">
                              <a:alpha val="0"/>
                            </a:srgbClr>
                          </a:solidFill>
                          <a:ln w="9525">
                            <a:solidFill>
                              <a:srgbClr val="000000"/>
                            </a:solidFill>
                            <a:round/>
                            <a:headEnd/>
                            <a:tailEnd/>
                          </a:ln>
                        </wps:spPr>
                        <wps:txbx>
                          <w:txbxContent>
                            <w:p w:rsidR="001075B0" w:rsidRPr="004C2F8E" w:rsidRDefault="001075B0" w:rsidP="001075B0">
                              <w:pPr>
                                <w:ind w:right="120"/>
                                <w:jc w:val="right"/>
                                <w:rPr>
                                  <w:rFonts w:ascii="Times New Roman" w:hAnsi="Times New Roman"/>
                                </w:rPr>
                              </w:pPr>
                              <w:r w:rsidRPr="004C2F8E">
                                <w:rPr>
                                  <w:rFonts w:ascii="Times New Roman" w:hAnsi="Times New Roman"/>
                                  <w:b/>
                                </w:rPr>
                                <w:t>Tư</w:t>
                              </w:r>
                              <w:r w:rsidRPr="004C2F8E">
                                <w:rPr>
                                  <w:rFonts w:ascii="Times New Roman" w:hAnsi="Times New Roman"/>
                                </w:rPr>
                                <w:t>ơng tác hiệu quả</w:t>
                              </w:r>
                              <w:r w:rsidRPr="004C2F8E">
                                <w:rPr>
                                  <w:rFonts w:ascii="Times New Roman" w:hAnsi="Times New Roman"/>
                                  <w:b/>
                                </w:rPr>
                                <w:t xml:space="preserve"> </w:t>
                              </w:r>
                              <w:r w:rsidRPr="004C2F8E">
                                <w:rPr>
                                  <w:rFonts w:ascii="Times New Roman" w:hAnsi="Times New Roman"/>
                                </w:rPr>
                                <w:t xml:space="preserve">trong các </w:t>
                              </w:r>
                            </w:p>
                            <w:p w:rsidR="001075B0" w:rsidRPr="004C2F8E" w:rsidRDefault="001075B0" w:rsidP="001075B0">
                              <w:pPr>
                                <w:jc w:val="right"/>
                                <w:rPr>
                                  <w:rFonts w:ascii="Times New Roman" w:hAnsi="Times New Roman"/>
                                </w:rPr>
                              </w:pPr>
                              <w:r w:rsidRPr="004C2F8E">
                                <w:rPr>
                                  <w:rFonts w:ascii="Times New Roman" w:hAnsi="Times New Roman"/>
                                </w:rPr>
                                <w:t>nhóm đa dạng</w:t>
                              </w:r>
                            </w:p>
                          </w:txbxContent>
                        </wps:txbx>
                        <wps:bodyPr rot="0" vert="horz" wrap="square" lIns="54000" tIns="45720" rIns="54000" bIns="45720" anchor="t" anchorCtr="0" upright="1">
                          <a:noAutofit/>
                        </wps:bodyPr>
                      </wps:wsp>
                      <wps:wsp>
                        <wps:cNvPr id="59" name="Oval 58"/>
                        <wps:cNvSpPr>
                          <a:spLocks noChangeArrowheads="1"/>
                        </wps:cNvSpPr>
                        <wps:spPr bwMode="auto">
                          <a:xfrm>
                            <a:off x="4943" y="3490"/>
                            <a:ext cx="3255" cy="2090"/>
                          </a:xfrm>
                          <a:prstGeom prst="ellipse">
                            <a:avLst/>
                          </a:prstGeom>
                          <a:solidFill>
                            <a:srgbClr val="FFFFFF">
                              <a:alpha val="0"/>
                            </a:srgbClr>
                          </a:solidFill>
                          <a:ln w="9525">
                            <a:solidFill>
                              <a:srgbClr val="000000"/>
                            </a:solidFill>
                            <a:round/>
                            <a:headEnd/>
                            <a:tailEnd/>
                          </a:ln>
                        </wps:spPr>
                        <wps:txbx>
                          <w:txbxContent>
                            <w:p w:rsidR="001075B0" w:rsidRPr="00434F07" w:rsidRDefault="001075B0" w:rsidP="001075B0"/>
                            <w:p w:rsidR="001075B0" w:rsidRPr="00434F07" w:rsidRDefault="001075B0" w:rsidP="001075B0"/>
                            <w:p w:rsidR="001075B0" w:rsidRPr="004C2F8E" w:rsidRDefault="001075B0" w:rsidP="001075B0">
                              <w:pPr>
                                <w:jc w:val="center"/>
                                <w:rPr>
                                  <w:rFonts w:ascii="Times New Roman" w:hAnsi="Times New Roman"/>
                                </w:rPr>
                              </w:pPr>
                              <w:r w:rsidRPr="004C2F8E">
                                <w:rPr>
                                  <w:rFonts w:ascii="Times New Roman" w:hAnsi="Times New Roman"/>
                                  <w:b/>
                                </w:rPr>
                                <w:t>C</w:t>
                              </w:r>
                              <w:r w:rsidRPr="004C2F8E">
                                <w:rPr>
                                  <w:rFonts w:ascii="Times New Roman" w:hAnsi="Times New Roman"/>
                                </w:rPr>
                                <w:t>h</w:t>
                              </w:r>
                              <w:r w:rsidRPr="004C2F8E">
                                <w:rPr>
                                  <w:rFonts w:ascii="Times New Roman" w:hAnsi="Times New Roman"/>
                                  <w:b/>
                                </w:rPr>
                                <w:t>ủ</w:t>
                              </w:r>
                              <w:r w:rsidRPr="004C2F8E">
                                <w:rPr>
                                  <w:rFonts w:ascii="Times New Roman" w:hAnsi="Times New Roman"/>
                                </w:rPr>
                                <w:t xml:space="preserve"> </w:t>
                              </w:r>
                              <w:r w:rsidRPr="004C2F8E">
                                <w:rPr>
                                  <w:rFonts w:ascii="Times New Roman" w:hAnsi="Times New Roman"/>
                                  <w:b/>
                                </w:rPr>
                                <w:t>động</w:t>
                              </w:r>
                            </w:p>
                            <w:p w:rsidR="001075B0" w:rsidRPr="004C2F8E" w:rsidRDefault="001075B0" w:rsidP="001075B0">
                              <w:pPr>
                                <w:jc w:val="center"/>
                                <w:rPr>
                                  <w:rFonts w:ascii="Times New Roman" w:hAnsi="Times New Roman"/>
                                </w:rPr>
                              </w:pPr>
                              <w:r w:rsidRPr="00434F07">
                                <w:t xml:space="preserve"> </w:t>
                              </w:r>
                              <w:r w:rsidRPr="004C2F8E">
                                <w:rPr>
                                  <w:rFonts w:ascii="Times New Roman" w:hAnsi="Times New Roman"/>
                                </w:rPr>
                                <w:t>trong hành động</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6" o:spid="_x0000_s1038" style="position:absolute;left:0;text-align:left;margin-left:99pt;margin-top:36pt;width:279pt;height:171pt;z-index:251662336;mso-position-horizontal-relative:text;mso-position-vertical-relative:text" coordorigin="3780,2160" coordsize="5580,3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">
                <v:oval id="Oval 56" o:spid="_x0000_s1039" style="position:absolute;left:3780;top:2160;width:3255;height:20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RBcsUA&#10;AADbAAAADwAAAGRycy9kb3ducmV2LnhtbESPW2vCQBSE3wv+h+UIvulGbVWiq3hpoRSKeMPXQ/aY&#10;BLNnQ3ZN0n/fLQh9HGbmG2axak0haqpcblnBcBCBIE6szjlVcD599GcgnEfWWFgmBT/kYLXsvCww&#10;1rbhA9VHn4oAYRejgsz7MpbSJRkZdANbEgfvZiuDPsgqlbrCJsBNIUdRNJEGcw4LGZa0zSi5Hx9G&#10;wfdGFl+76Ti/XJr94/r6XnO73SvV67brOQhPrf8PP9ufWsHbFP6+hB8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JEFyxQAAANsAAAAPAAAAAAAAAAAAAAAAAJgCAABkcnMv&#10;ZG93bnJldi54bWxQSwUGAAAAAAQABAD1AAAAigMAAAAA&#10;">
                  <v:textbox inset="1.5mm,,1.5mm">
                    <w:txbxContent>
                      <w:p w:rsidR="001075B0" w:rsidRPr="004C2F8E" w:rsidRDefault="001075B0" w:rsidP="001075B0">
                        <w:pPr>
                          <w:rPr>
                            <w:rFonts w:ascii="Times New Roman" w:hAnsi="Times New Roman"/>
                            <w:b/>
                          </w:rPr>
                        </w:pPr>
                        <w:r w:rsidRPr="004C2F8E">
                          <w:rPr>
                            <w:rFonts w:ascii="Times New Roman" w:hAnsi="Times New Roman"/>
                            <w:b/>
                          </w:rPr>
                          <w:t xml:space="preserve">Sử dụng các </w:t>
                        </w:r>
                      </w:p>
                      <w:p w:rsidR="001075B0" w:rsidRPr="004C2F8E" w:rsidRDefault="001075B0" w:rsidP="001075B0">
                        <w:pPr>
                          <w:rPr>
                            <w:rFonts w:ascii="Times New Roman" w:hAnsi="Times New Roman"/>
                          </w:rPr>
                        </w:pPr>
                        <w:r w:rsidRPr="004C2F8E">
                          <w:rPr>
                            <w:rFonts w:ascii="Times New Roman" w:hAnsi="Times New Roman"/>
                            <w:b/>
                          </w:rPr>
                          <w:t>c</w:t>
                        </w:r>
                        <w:r w:rsidRPr="004C2F8E">
                          <w:rPr>
                            <w:rFonts w:ascii="Times New Roman" w:hAnsi="Times New Roman"/>
                          </w:rPr>
                          <w:t>ông cụ một cách</w:t>
                        </w:r>
                      </w:p>
                      <w:p w:rsidR="001075B0" w:rsidRPr="004C2F8E" w:rsidRDefault="001075B0" w:rsidP="001075B0">
                        <w:pPr>
                          <w:rPr>
                            <w:rFonts w:ascii="Times New Roman" w:hAnsi="Times New Roman"/>
                          </w:rPr>
                        </w:pPr>
                        <w:r w:rsidRPr="004C2F8E">
                          <w:rPr>
                            <w:rFonts w:ascii="Times New Roman" w:hAnsi="Times New Roman"/>
                          </w:rPr>
                          <w:t xml:space="preserve">tương tác </w:t>
                        </w:r>
                      </w:p>
                      <w:p w:rsidR="001075B0" w:rsidRPr="004C2F8E" w:rsidRDefault="001075B0" w:rsidP="001075B0">
                        <w:pPr>
                          <w:rPr>
                            <w:rFonts w:ascii="Times New Roman" w:hAnsi="Times New Roman"/>
                          </w:rPr>
                        </w:pPr>
                        <w:r w:rsidRPr="004C2F8E">
                          <w:rPr>
                            <w:rFonts w:ascii="Times New Roman" w:hAnsi="Times New Roman"/>
                          </w:rPr>
                          <w:t>(ngôn ngữ, công nghệ...)</w:t>
                        </w:r>
                      </w:p>
                    </w:txbxContent>
                  </v:textbox>
                </v:oval>
                <v:oval id="Oval 57" o:spid="_x0000_s1040" style="position:absolute;left:6105;top:2160;width:3255;height:20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7h28AA&#10;AADbAAAADwAAAGRycy9kb3ducmV2LnhtbERPTWvCQBC9C/6HZYTedNOCRVI3wVrE3kqtFLwN2WkS&#10;zc7G7Krbf985FDw+3veyTK5TVxpC69nA4ywDRVx523JtYP+1mS5AhYhssfNMBn4pQFmMR0vMrb/x&#10;J113sVYSwiFHA02Mfa51qBpyGGa+Jxbuxw8Oo8Ch1nbAm4S7Tj9l2bN22LI0NNjTuqHqtLs4A/OI&#10;x8Oet+33OX3Ux9Slg317NeZhklYvoCKleBf/u9+t+GSsfJEfoI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87h28AAAADbAAAADwAAAAAAAAAAAAAAAACYAgAAZHJzL2Rvd25y&#10;ZXYueG1sUEsFBgAAAAAEAAQA9QAAAIUDAAAAAA==&#10;">
                  <v:fill opacity="0"/>
                  <v:textbox inset="1.5mm,,1.5mm">
                    <w:txbxContent>
                      <w:p w:rsidR="001075B0" w:rsidRPr="004C2F8E" w:rsidRDefault="001075B0" w:rsidP="001075B0">
                        <w:pPr>
                          <w:ind w:right="120"/>
                          <w:jc w:val="right"/>
                          <w:rPr>
                            <w:rFonts w:ascii="Times New Roman" w:hAnsi="Times New Roman"/>
                          </w:rPr>
                        </w:pPr>
                        <w:r w:rsidRPr="004C2F8E">
                          <w:rPr>
                            <w:rFonts w:ascii="Times New Roman" w:hAnsi="Times New Roman"/>
                            <w:b/>
                          </w:rPr>
                          <w:t>Tư</w:t>
                        </w:r>
                        <w:r w:rsidRPr="004C2F8E">
                          <w:rPr>
                            <w:rFonts w:ascii="Times New Roman" w:hAnsi="Times New Roman"/>
                          </w:rPr>
                          <w:t>ơng tác hiệu quả</w:t>
                        </w:r>
                        <w:r w:rsidRPr="004C2F8E">
                          <w:rPr>
                            <w:rFonts w:ascii="Times New Roman" w:hAnsi="Times New Roman"/>
                            <w:b/>
                          </w:rPr>
                          <w:t xml:space="preserve"> </w:t>
                        </w:r>
                        <w:r w:rsidRPr="004C2F8E">
                          <w:rPr>
                            <w:rFonts w:ascii="Times New Roman" w:hAnsi="Times New Roman"/>
                          </w:rPr>
                          <w:t xml:space="preserve">trong các </w:t>
                        </w:r>
                      </w:p>
                      <w:p w:rsidR="001075B0" w:rsidRPr="004C2F8E" w:rsidRDefault="001075B0" w:rsidP="001075B0">
                        <w:pPr>
                          <w:jc w:val="right"/>
                          <w:rPr>
                            <w:rFonts w:ascii="Times New Roman" w:hAnsi="Times New Roman"/>
                          </w:rPr>
                        </w:pPr>
                        <w:r w:rsidRPr="004C2F8E">
                          <w:rPr>
                            <w:rFonts w:ascii="Times New Roman" w:hAnsi="Times New Roman"/>
                          </w:rPr>
                          <w:t>nhóm đa dạng</w:t>
                        </w:r>
                      </w:p>
                    </w:txbxContent>
                  </v:textbox>
                </v:oval>
                <v:oval id="Oval 58" o:spid="_x0000_s1041" style="position:absolute;left:4943;top:3490;width:3255;height:20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G68MA&#10;AADbAAAADwAAAGRycy9kb3ducmV2LnhtbESPW2sCMRSE3wX/QzhC32pWpV5Wo4ggClJKvbwfNmdv&#10;bk7WTarbf28KBR+HmfmGWaxaU4k7Na6wrGDQj0AQJ1YXnCk4n7bvUxDOI2usLJOCX3KwWnY7C4y1&#10;ffA33Y8+EwHCLkYFufd1LKVLcjLo+rYmDl5qG4M+yCaTusFHgJtKDqNoLA0WHBZyrGmTU3I9/hgF&#10;n5N0OBiVl5TKr3F5yw682192Sr312vUchKfWv8L/7b1W8DGDvy/hB8jl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G68MAAADbAAAADwAAAAAAAAAAAAAAAACYAgAAZHJzL2Rv&#10;d25yZXYueG1sUEsFBgAAAAAEAAQA9QAAAIgDAAAAAA==&#10;">
                  <v:fill opacity="0"/>
                  <v:textbox>
                    <w:txbxContent>
                      <w:p w:rsidR="001075B0" w:rsidRPr="00434F07" w:rsidRDefault="001075B0" w:rsidP="001075B0"/>
                      <w:p w:rsidR="001075B0" w:rsidRPr="00434F07" w:rsidRDefault="001075B0" w:rsidP="001075B0"/>
                      <w:p w:rsidR="001075B0" w:rsidRPr="004C2F8E" w:rsidRDefault="001075B0" w:rsidP="001075B0">
                        <w:pPr>
                          <w:jc w:val="center"/>
                          <w:rPr>
                            <w:rFonts w:ascii="Times New Roman" w:hAnsi="Times New Roman"/>
                          </w:rPr>
                        </w:pPr>
                        <w:r w:rsidRPr="004C2F8E">
                          <w:rPr>
                            <w:rFonts w:ascii="Times New Roman" w:hAnsi="Times New Roman"/>
                            <w:b/>
                          </w:rPr>
                          <w:t>C</w:t>
                        </w:r>
                        <w:r w:rsidRPr="004C2F8E">
                          <w:rPr>
                            <w:rFonts w:ascii="Times New Roman" w:hAnsi="Times New Roman"/>
                          </w:rPr>
                          <w:t>h</w:t>
                        </w:r>
                        <w:r w:rsidRPr="004C2F8E">
                          <w:rPr>
                            <w:rFonts w:ascii="Times New Roman" w:hAnsi="Times New Roman"/>
                            <w:b/>
                          </w:rPr>
                          <w:t>ủ</w:t>
                        </w:r>
                        <w:r w:rsidRPr="004C2F8E">
                          <w:rPr>
                            <w:rFonts w:ascii="Times New Roman" w:hAnsi="Times New Roman"/>
                          </w:rPr>
                          <w:t xml:space="preserve"> </w:t>
                        </w:r>
                        <w:r w:rsidRPr="004C2F8E">
                          <w:rPr>
                            <w:rFonts w:ascii="Times New Roman" w:hAnsi="Times New Roman"/>
                            <w:b/>
                          </w:rPr>
                          <w:t>động</w:t>
                        </w:r>
                      </w:p>
                      <w:p w:rsidR="001075B0" w:rsidRPr="004C2F8E" w:rsidRDefault="001075B0" w:rsidP="001075B0">
                        <w:pPr>
                          <w:jc w:val="center"/>
                          <w:rPr>
                            <w:rFonts w:ascii="Times New Roman" w:hAnsi="Times New Roman"/>
                          </w:rPr>
                        </w:pPr>
                        <w:r w:rsidRPr="00434F07">
                          <w:t xml:space="preserve"> </w:t>
                        </w:r>
                        <w:r w:rsidRPr="004C2F8E">
                          <w:rPr>
                            <w:rFonts w:ascii="Times New Roman" w:hAnsi="Times New Roman"/>
                          </w:rPr>
                          <w:t>trong hành động</w:t>
                        </w:r>
                      </w:p>
                    </w:txbxContent>
                  </v:textbox>
                </v:oval>
              </v:group>
            </w:pict>
          </mc:Fallback>
        </mc:AlternateContent>
      </w:r>
    </w:p>
    <w:p w:rsidR="001075B0" w:rsidRPr="001075B0" w:rsidRDefault="001075B0" w:rsidP="00656738">
      <w:pPr>
        <w:spacing w:after="0"/>
        <w:ind w:right="22"/>
        <w:jc w:val="both"/>
        <w:rPr>
          <w:rFonts w:asciiTheme="majorHAnsi" w:hAnsiTheme="majorHAnsi" w:cstheme="majorHAnsi"/>
          <w:sz w:val="26"/>
          <w:szCs w:val="26"/>
        </w:rPr>
      </w:pPr>
    </w:p>
    <w:p w:rsidR="001075B0" w:rsidRPr="001075B0" w:rsidRDefault="001075B0" w:rsidP="00656738">
      <w:pPr>
        <w:spacing w:after="0"/>
        <w:ind w:right="22"/>
        <w:jc w:val="both"/>
        <w:rPr>
          <w:rFonts w:asciiTheme="majorHAnsi" w:hAnsiTheme="majorHAnsi" w:cstheme="majorHAnsi"/>
          <w:sz w:val="26"/>
          <w:szCs w:val="26"/>
        </w:rPr>
      </w:pPr>
    </w:p>
    <w:p w:rsidR="001075B0" w:rsidRPr="001075B0" w:rsidRDefault="001075B0" w:rsidP="00656738">
      <w:pPr>
        <w:spacing w:after="0"/>
        <w:ind w:right="22"/>
        <w:jc w:val="both"/>
        <w:rPr>
          <w:rFonts w:asciiTheme="majorHAnsi" w:hAnsiTheme="majorHAnsi" w:cstheme="majorHAnsi"/>
          <w:sz w:val="26"/>
          <w:szCs w:val="26"/>
        </w:rPr>
      </w:pPr>
    </w:p>
    <w:p w:rsidR="001075B0" w:rsidRPr="001075B0" w:rsidRDefault="001075B0" w:rsidP="00656738">
      <w:pPr>
        <w:spacing w:after="0"/>
        <w:ind w:right="22"/>
        <w:jc w:val="both"/>
        <w:rPr>
          <w:rFonts w:asciiTheme="majorHAnsi" w:hAnsiTheme="majorHAnsi" w:cstheme="majorHAnsi"/>
          <w:sz w:val="26"/>
          <w:szCs w:val="26"/>
        </w:rPr>
      </w:pPr>
    </w:p>
    <w:p w:rsidR="001075B0" w:rsidRPr="001075B0" w:rsidRDefault="001075B0" w:rsidP="00656738">
      <w:pPr>
        <w:spacing w:after="0"/>
        <w:ind w:right="22"/>
        <w:jc w:val="both"/>
        <w:rPr>
          <w:rFonts w:asciiTheme="majorHAnsi" w:hAnsiTheme="majorHAnsi" w:cstheme="majorHAnsi"/>
          <w:sz w:val="26"/>
          <w:szCs w:val="26"/>
        </w:rPr>
      </w:pPr>
    </w:p>
    <w:p w:rsidR="001075B0" w:rsidRPr="001075B0" w:rsidRDefault="001075B0" w:rsidP="00656738">
      <w:pPr>
        <w:spacing w:after="0"/>
        <w:ind w:right="22"/>
        <w:jc w:val="both"/>
        <w:rPr>
          <w:rFonts w:asciiTheme="majorHAnsi" w:hAnsiTheme="majorHAnsi" w:cstheme="majorHAnsi"/>
          <w:sz w:val="26"/>
          <w:szCs w:val="26"/>
        </w:rPr>
      </w:pPr>
    </w:p>
    <w:p w:rsidR="001075B0" w:rsidRPr="001075B0" w:rsidRDefault="001075B0" w:rsidP="00656738">
      <w:pPr>
        <w:spacing w:after="0"/>
        <w:ind w:right="22"/>
        <w:jc w:val="both"/>
        <w:rPr>
          <w:rFonts w:asciiTheme="majorHAnsi" w:hAnsiTheme="majorHAnsi" w:cstheme="majorHAnsi"/>
          <w:sz w:val="26"/>
          <w:szCs w:val="26"/>
        </w:rPr>
      </w:pPr>
    </w:p>
    <w:p w:rsidR="001075B0" w:rsidRPr="001075B0" w:rsidRDefault="001075B0" w:rsidP="00656738">
      <w:pPr>
        <w:spacing w:after="0"/>
        <w:ind w:right="22"/>
        <w:jc w:val="both"/>
        <w:rPr>
          <w:rFonts w:asciiTheme="majorHAnsi" w:hAnsiTheme="majorHAnsi" w:cstheme="majorHAnsi"/>
          <w:sz w:val="26"/>
          <w:szCs w:val="26"/>
        </w:rPr>
      </w:pPr>
    </w:p>
    <w:p w:rsidR="001075B0" w:rsidRPr="001075B0" w:rsidRDefault="001075B0" w:rsidP="00656738">
      <w:pPr>
        <w:spacing w:after="0"/>
        <w:ind w:right="22"/>
        <w:jc w:val="both"/>
        <w:rPr>
          <w:rFonts w:asciiTheme="majorHAnsi" w:hAnsiTheme="majorHAnsi" w:cstheme="majorHAnsi"/>
          <w:sz w:val="26"/>
          <w:szCs w:val="26"/>
        </w:rPr>
      </w:pPr>
    </w:p>
    <w:p w:rsidR="001075B0" w:rsidRPr="001075B0" w:rsidRDefault="001075B0" w:rsidP="00656738">
      <w:pPr>
        <w:tabs>
          <w:tab w:val="left" w:pos="7365"/>
        </w:tabs>
        <w:spacing w:after="0"/>
        <w:ind w:right="22"/>
        <w:jc w:val="both"/>
        <w:rPr>
          <w:rFonts w:asciiTheme="majorHAnsi" w:hAnsiTheme="majorHAnsi" w:cstheme="majorHAnsi"/>
          <w:color w:val="FF0000"/>
          <w:sz w:val="26"/>
          <w:szCs w:val="26"/>
        </w:rPr>
      </w:pPr>
      <w:r w:rsidRPr="001075B0">
        <w:rPr>
          <w:rFonts w:asciiTheme="majorHAnsi" w:hAnsiTheme="majorHAnsi" w:cstheme="majorHAnsi"/>
          <w:color w:val="FF0000"/>
          <w:sz w:val="26"/>
          <w:szCs w:val="26"/>
        </w:rPr>
        <w:t xml:space="preserve">                        </w:t>
      </w:r>
    </w:p>
    <w:p w:rsidR="001075B0" w:rsidRPr="001075B0" w:rsidRDefault="001075B0" w:rsidP="00656738">
      <w:pPr>
        <w:tabs>
          <w:tab w:val="left" w:pos="7365"/>
        </w:tabs>
        <w:spacing w:after="0"/>
        <w:ind w:right="22"/>
        <w:jc w:val="both"/>
        <w:rPr>
          <w:rFonts w:asciiTheme="majorHAnsi" w:hAnsiTheme="majorHAnsi" w:cstheme="majorHAnsi"/>
          <w:color w:val="FF0000"/>
          <w:sz w:val="26"/>
          <w:szCs w:val="26"/>
        </w:rPr>
      </w:pPr>
      <w:r w:rsidRPr="001075B0">
        <w:rPr>
          <w:rFonts w:asciiTheme="majorHAnsi" w:hAnsiTheme="majorHAnsi" w:cstheme="majorHAnsi"/>
          <w:color w:val="FF0000"/>
          <w:sz w:val="26"/>
          <w:szCs w:val="26"/>
        </w:rPr>
        <w:t xml:space="preserve">                                </w:t>
      </w:r>
    </w:p>
    <w:p w:rsidR="001075B0" w:rsidRPr="00D61C8B" w:rsidRDefault="001075B0" w:rsidP="00656738">
      <w:pPr>
        <w:tabs>
          <w:tab w:val="left" w:pos="7365"/>
        </w:tabs>
        <w:spacing w:after="0"/>
        <w:ind w:right="22"/>
        <w:jc w:val="center"/>
        <w:rPr>
          <w:rFonts w:asciiTheme="majorHAnsi" w:hAnsiTheme="majorHAnsi" w:cstheme="majorHAnsi"/>
          <w:i/>
          <w:sz w:val="26"/>
          <w:szCs w:val="26"/>
        </w:rPr>
      </w:pPr>
      <w:r w:rsidRPr="00D61C8B">
        <w:rPr>
          <w:rFonts w:asciiTheme="majorHAnsi" w:hAnsiTheme="majorHAnsi" w:cstheme="majorHAnsi"/>
          <w:i/>
          <w:sz w:val="26"/>
          <w:szCs w:val="26"/>
        </w:rPr>
        <w:t>Hình 2. Các cấu thành cơ bản của năng lực</w:t>
      </w:r>
    </w:p>
    <w:p w:rsidR="001075B0" w:rsidRPr="001075B0" w:rsidRDefault="001075B0" w:rsidP="00656738">
      <w:pPr>
        <w:tabs>
          <w:tab w:val="left" w:pos="7365"/>
        </w:tabs>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ab/>
      </w:r>
    </w:p>
    <w:p w:rsidR="001075B0" w:rsidRPr="001075B0" w:rsidRDefault="001075B0" w:rsidP="00656738">
      <w:pPr>
        <w:tabs>
          <w:tab w:val="left" w:pos="7365"/>
        </w:tabs>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lastRenderedPageBreak/>
        <w:t xml:space="preserve">        </w:t>
      </w:r>
      <w:r w:rsidRPr="001075B0">
        <w:rPr>
          <w:rFonts w:asciiTheme="majorHAnsi" w:hAnsiTheme="majorHAnsi" w:cstheme="majorHAnsi"/>
          <w:b/>
          <w:sz w:val="26"/>
          <w:szCs w:val="26"/>
        </w:rPr>
        <w:t>Thứ nhất</w:t>
      </w:r>
      <w:r w:rsidRPr="001075B0">
        <w:rPr>
          <w:rFonts w:asciiTheme="majorHAnsi" w:hAnsiTheme="majorHAnsi" w:cstheme="majorHAnsi"/>
          <w:sz w:val="26"/>
          <w:szCs w:val="26"/>
        </w:rPr>
        <w:t xml:space="preserve">, các cá nhân cần có khả năng sử dụng một loạt công cụ để tương tác hiệu quả với môi trường trong cả hai bình diện: môi trường tự nhiên ví dụ sử dụng công nghệ thông tin và môi trường văn hóa-xã hội: ví dụ sử dụng ngôn ngữ. Các cá nhân cần hiểu tốt về các công cụ để có thể thích ứng hiệu quả trong các mục đích riêng-sử dụng các công cụ tương tác. </w:t>
      </w:r>
    </w:p>
    <w:p w:rsidR="001075B0" w:rsidRPr="001075B0" w:rsidRDefault="001075B0" w:rsidP="00656738">
      <w:pPr>
        <w:tabs>
          <w:tab w:val="left" w:pos="7365"/>
        </w:tabs>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w:t>
      </w:r>
      <w:r w:rsidRPr="001075B0">
        <w:rPr>
          <w:rFonts w:asciiTheme="majorHAnsi" w:hAnsiTheme="majorHAnsi" w:cstheme="majorHAnsi"/>
          <w:b/>
          <w:sz w:val="26"/>
          <w:szCs w:val="26"/>
        </w:rPr>
        <w:t>Thứ hai</w:t>
      </w:r>
      <w:r w:rsidRPr="001075B0">
        <w:rPr>
          <w:rFonts w:asciiTheme="majorHAnsi" w:hAnsiTheme="majorHAnsi" w:cstheme="majorHAnsi"/>
          <w:sz w:val="26"/>
          <w:szCs w:val="26"/>
        </w:rPr>
        <w:t xml:space="preserve">, trong thế giới ngày càng hội nhập này, các cá nhân cần có khả năng hợp tác và liên kết hiệu quả, và từ đó có thể đọ sức với nhiều loại người. Như vậy khả năng tương tác hiệu quả trong các nhóm đa dạng là rất quan trọng. </w:t>
      </w:r>
    </w:p>
    <w:p w:rsidR="001075B0" w:rsidRPr="001075B0" w:rsidRDefault="001075B0" w:rsidP="00656738">
      <w:pPr>
        <w:tabs>
          <w:tab w:val="left" w:pos="7365"/>
        </w:tabs>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w:t>
      </w:r>
      <w:r w:rsidRPr="001075B0">
        <w:rPr>
          <w:rFonts w:asciiTheme="majorHAnsi" w:hAnsiTheme="majorHAnsi" w:cstheme="majorHAnsi"/>
          <w:b/>
          <w:sz w:val="26"/>
          <w:szCs w:val="26"/>
        </w:rPr>
        <w:t>Thứ ba,</w:t>
      </w:r>
      <w:r w:rsidRPr="001075B0">
        <w:rPr>
          <w:rFonts w:asciiTheme="majorHAnsi" w:hAnsiTheme="majorHAnsi" w:cstheme="majorHAnsi"/>
          <w:sz w:val="26"/>
          <w:szCs w:val="26"/>
        </w:rPr>
        <w:t xml:space="preserve"> các cá nhân cần có khả năng chịu trách nhiệm trong việc quản lý cuộc sống riêng của họ, có thể định vị cuộc sống của họ trong các hoàn cảnh xã hội rộng lớn và chủ động trong mọi hành động.</w:t>
      </w:r>
    </w:p>
    <w:p w:rsidR="001075B0" w:rsidRPr="001075B0" w:rsidRDefault="001075B0" w:rsidP="00656738">
      <w:pPr>
        <w:tabs>
          <w:tab w:val="left" w:pos="7365"/>
        </w:tabs>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Với những tiêu điểm riêng phải tập trung trong từng loại, ba loại hình này có liên quan với nhau và cùng tạo ra khung khái niệm như nền tảng cơ bản để xác định và sơ đồ hóa các năng lực. Yêu cầu các cá nhân phải suy ngẫm và hành động một cách có suy nghĩ, linh hoạt, hiệu quả là tâm điểm của khung khái niệm này. Khung khái niệm không chỉ bao hàm khả năng ứng dụng thuần thục các công thức, các phương pháp để đương đầu với hoàn cảnh mà còn cả khả năng thích ứng với sự thay đổi, học tập kinh nghiệm, tư duy phê phán và chủ động trong hành động.</w:t>
      </w:r>
    </w:p>
    <w:p w:rsidR="001075B0" w:rsidRPr="001075B0" w:rsidRDefault="001075B0" w:rsidP="00656738">
      <w:pPr>
        <w:tabs>
          <w:tab w:val="left" w:pos="7365"/>
        </w:tabs>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Các yêu cầu của xã hội và nhu cầu phát triển tốt của cá nhân trong xã hội đã dẫn đến việc cần phải xác định những năng lực gì cá nhân cần. Các năng lực cũng được khẳng định bởi bản chất của các mục đích của cá nhân và xã hội.  Khung khái niệm trình bày chủ yếu liên quan đến các năng lực của các cá nhân hơn là tập hợp các khả năng của tổ chức hay của các nhóm. Tuy nhiên, mô hình đã diễn tả tổng quát tác động tương quan của năng lực cá nhân và thành tựu xã hội.</w:t>
      </w:r>
    </w:p>
    <w:p w:rsidR="001075B0" w:rsidRPr="001075B0" w:rsidRDefault="00D61C8B" w:rsidP="00656738">
      <w:pPr>
        <w:shd w:val="clear" w:color="auto" w:fill="FFFFFF"/>
        <w:tabs>
          <w:tab w:val="left" w:pos="9180"/>
        </w:tabs>
        <w:spacing w:after="0"/>
        <w:ind w:right="22"/>
        <w:jc w:val="both"/>
        <w:rPr>
          <w:rFonts w:asciiTheme="majorHAnsi" w:hAnsiTheme="majorHAnsi" w:cstheme="majorHAnsi"/>
          <w:i/>
          <w:iCs/>
          <w:color w:val="000000"/>
          <w:sz w:val="26"/>
          <w:szCs w:val="26"/>
        </w:rPr>
      </w:pPr>
      <w:r>
        <w:rPr>
          <w:rFonts w:asciiTheme="majorHAnsi" w:hAnsiTheme="majorHAnsi" w:cstheme="majorHAnsi"/>
          <w:color w:val="000000"/>
          <w:sz w:val="26"/>
          <w:szCs w:val="26"/>
        </w:rPr>
        <w:t xml:space="preserve">          </w:t>
      </w:r>
      <w:r w:rsidR="001075B0" w:rsidRPr="001075B0">
        <w:rPr>
          <w:rFonts w:asciiTheme="majorHAnsi" w:hAnsiTheme="majorHAnsi" w:cstheme="majorHAnsi"/>
          <w:color w:val="000000"/>
          <w:sz w:val="26"/>
          <w:szCs w:val="26"/>
        </w:rPr>
        <w:t xml:space="preserve">Trong quản lý nhân lực và lao động các quốc gia cũng đặt ra những yêu cần căn bản về kỹ năng (năng lực) của người lao động. Tại Mỹ, Bộ Lao động Mỹ (The U.S. Department of Labor) cùng Hiệp hội Đào tạo và Phát triển Mỹ (The American Society of Training and Development) gần đây đã thực hiện một cuộc nghiên cứu về các kỹ năng cơ bản trong công việc. </w:t>
      </w:r>
      <w:r w:rsidR="001075B0" w:rsidRPr="001075B0">
        <w:rPr>
          <w:rFonts w:asciiTheme="majorHAnsi" w:hAnsiTheme="majorHAnsi" w:cstheme="majorHAnsi"/>
          <w:i/>
          <w:iCs/>
          <w:color w:val="000000"/>
          <w:sz w:val="26"/>
          <w:szCs w:val="26"/>
        </w:rPr>
        <w:t>Kết luận được đưa ra là có 13 kỹ năng cơ bản cần thiết để thành công trong công việc:</w:t>
      </w:r>
    </w:p>
    <w:p w:rsidR="001075B0" w:rsidRPr="001075B0" w:rsidRDefault="001075B0" w:rsidP="00656738">
      <w:pPr>
        <w:shd w:val="clear" w:color="auto" w:fill="FFFFFF"/>
        <w:tabs>
          <w:tab w:val="num" w:pos="360"/>
        </w:tabs>
        <w:spacing w:after="0"/>
        <w:ind w:left="720" w:right="22"/>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1. Kỹ năng học và tự học (learning to learn)</w:t>
      </w:r>
    </w:p>
    <w:p w:rsidR="001075B0" w:rsidRPr="001075B0" w:rsidRDefault="001075B0" w:rsidP="00656738">
      <w:pPr>
        <w:shd w:val="clear" w:color="auto" w:fill="FFFFFF"/>
        <w:tabs>
          <w:tab w:val="num" w:pos="360"/>
        </w:tabs>
        <w:spacing w:after="0"/>
        <w:ind w:left="720" w:right="22"/>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2. Kỹ năng lắng nghe (Listening skills)</w:t>
      </w:r>
    </w:p>
    <w:p w:rsidR="001075B0" w:rsidRPr="001075B0" w:rsidRDefault="001075B0" w:rsidP="00656738">
      <w:pPr>
        <w:shd w:val="clear" w:color="auto" w:fill="FFFFFF"/>
        <w:tabs>
          <w:tab w:val="num" w:pos="360"/>
        </w:tabs>
        <w:spacing w:after="0"/>
        <w:ind w:left="720" w:right="22"/>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3. Kỹ năng thuyết trình (Oral communication skills)</w:t>
      </w:r>
    </w:p>
    <w:p w:rsidR="001075B0" w:rsidRPr="001075B0" w:rsidRDefault="001075B0" w:rsidP="00656738">
      <w:pPr>
        <w:shd w:val="clear" w:color="auto" w:fill="FFFFFF"/>
        <w:tabs>
          <w:tab w:val="num" w:pos="360"/>
        </w:tabs>
        <w:spacing w:after="0"/>
        <w:ind w:left="720" w:right="22"/>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4. Kỹ năng giải quyết vấn đề (Problem solving skills)</w:t>
      </w:r>
    </w:p>
    <w:p w:rsidR="001075B0" w:rsidRPr="001075B0" w:rsidRDefault="001075B0" w:rsidP="00656738">
      <w:pPr>
        <w:shd w:val="clear" w:color="auto" w:fill="FFFFFF"/>
        <w:tabs>
          <w:tab w:val="num" w:pos="360"/>
        </w:tabs>
        <w:spacing w:after="0"/>
        <w:ind w:left="720" w:right="22"/>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5. Kỹ năng tư duy sáng tạo (Creative thinking skills)</w:t>
      </w:r>
    </w:p>
    <w:p w:rsidR="001075B0" w:rsidRPr="001075B0" w:rsidRDefault="001075B0" w:rsidP="00656738">
      <w:pPr>
        <w:shd w:val="clear" w:color="auto" w:fill="FFFFFF"/>
        <w:tabs>
          <w:tab w:val="num" w:pos="360"/>
        </w:tabs>
        <w:spacing w:after="0"/>
        <w:ind w:left="720" w:right="22"/>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6. Kỹ năng quản lý bản thân và tinh thần tự tôn (Self esteem)</w:t>
      </w:r>
    </w:p>
    <w:p w:rsidR="001075B0" w:rsidRPr="001075B0" w:rsidRDefault="001075B0" w:rsidP="00656738">
      <w:pPr>
        <w:shd w:val="clear" w:color="auto" w:fill="FFFFFF"/>
        <w:tabs>
          <w:tab w:val="num" w:pos="360"/>
        </w:tabs>
        <w:spacing w:after="0"/>
        <w:ind w:left="720" w:right="22"/>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7. Kỹ năng đặt mục tiêu/ tạo động lực làm việc (Goal setting/ motivation skills)</w:t>
      </w:r>
    </w:p>
    <w:p w:rsidR="001075B0" w:rsidRPr="001075B0" w:rsidRDefault="001075B0" w:rsidP="00656738">
      <w:pPr>
        <w:shd w:val="clear" w:color="auto" w:fill="FFFFFF"/>
        <w:tabs>
          <w:tab w:val="num" w:pos="360"/>
        </w:tabs>
        <w:spacing w:after="0"/>
        <w:ind w:left="720" w:right="22"/>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8. Kỹ năng phát triển cá nhân và sự nghiệp (Personal and career development skills)</w:t>
      </w:r>
    </w:p>
    <w:p w:rsidR="001075B0" w:rsidRPr="001075B0" w:rsidRDefault="001075B0" w:rsidP="00656738">
      <w:pPr>
        <w:shd w:val="clear" w:color="auto" w:fill="FFFFFF"/>
        <w:tabs>
          <w:tab w:val="num" w:pos="360"/>
        </w:tabs>
        <w:spacing w:after="0"/>
        <w:ind w:left="720" w:right="22"/>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9. Kỹ năng giao tiếp ứng xử và tạo lập quan hệ (Interpersonal skills)</w:t>
      </w:r>
    </w:p>
    <w:p w:rsidR="001075B0" w:rsidRPr="001075B0" w:rsidRDefault="001075B0" w:rsidP="00656738">
      <w:pPr>
        <w:shd w:val="clear" w:color="auto" w:fill="FFFFFF"/>
        <w:tabs>
          <w:tab w:val="num" w:pos="360"/>
        </w:tabs>
        <w:spacing w:after="0"/>
        <w:ind w:left="720" w:right="22"/>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10. Kỹ năng làm việc đồng đội (Teamwork)</w:t>
      </w:r>
    </w:p>
    <w:p w:rsidR="001075B0" w:rsidRPr="001075B0" w:rsidRDefault="001075B0" w:rsidP="00656738">
      <w:pPr>
        <w:shd w:val="clear" w:color="auto" w:fill="FFFFFF"/>
        <w:tabs>
          <w:tab w:val="num" w:pos="360"/>
        </w:tabs>
        <w:spacing w:after="0"/>
        <w:ind w:left="720" w:right="22"/>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11. Kỹ năng đàm phán (Negotiation skills)</w:t>
      </w:r>
    </w:p>
    <w:p w:rsidR="001075B0" w:rsidRPr="001075B0" w:rsidRDefault="001075B0" w:rsidP="00656738">
      <w:pPr>
        <w:shd w:val="clear" w:color="auto" w:fill="FFFFFF"/>
        <w:tabs>
          <w:tab w:val="num" w:pos="360"/>
        </w:tabs>
        <w:spacing w:after="0"/>
        <w:ind w:left="720" w:right="22"/>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12. Kỹ năng tổ chức công việc hiệu quả (Organizational effectiveness)</w:t>
      </w:r>
    </w:p>
    <w:p w:rsidR="001075B0" w:rsidRPr="001075B0" w:rsidRDefault="001075B0" w:rsidP="00656738">
      <w:pPr>
        <w:shd w:val="clear" w:color="auto" w:fill="FFFFFF"/>
        <w:tabs>
          <w:tab w:val="num" w:pos="360"/>
        </w:tabs>
        <w:spacing w:after="0"/>
        <w:ind w:left="720" w:right="22"/>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13. Kỹ năng lãnh đạo bản thân (Leadership skills)</w:t>
      </w:r>
    </w:p>
    <w:p w:rsidR="00D61C8B" w:rsidRDefault="001075B0" w:rsidP="00656738">
      <w:pPr>
        <w:shd w:val="clear" w:color="auto" w:fill="FFFFFF"/>
        <w:spacing w:after="0"/>
        <w:ind w:right="22" w:firstLine="720"/>
        <w:jc w:val="both"/>
        <w:rPr>
          <w:rFonts w:asciiTheme="majorHAnsi" w:hAnsiTheme="majorHAnsi" w:cstheme="majorHAnsi"/>
          <w:i/>
          <w:iCs/>
          <w:color w:val="000000"/>
          <w:sz w:val="26"/>
          <w:szCs w:val="26"/>
        </w:rPr>
      </w:pPr>
      <w:r w:rsidRPr="001075B0">
        <w:rPr>
          <w:rFonts w:asciiTheme="majorHAnsi" w:hAnsiTheme="majorHAnsi" w:cstheme="majorHAnsi"/>
          <w:color w:val="000000"/>
          <w:sz w:val="26"/>
          <w:szCs w:val="26"/>
        </w:rPr>
        <w:lastRenderedPageBreak/>
        <w:t xml:space="preserve">Năm 1989, Bộ Lao động Mỹ cũng đã thành lập một Ủy ban Thư ký về rèn luyện các kỹ năng </w:t>
      </w:r>
      <w:r w:rsidRPr="001075B0">
        <w:rPr>
          <w:rFonts w:asciiTheme="majorHAnsi" w:hAnsiTheme="majorHAnsi" w:cstheme="majorHAnsi"/>
          <w:color w:val="000000"/>
          <w:sz w:val="26"/>
          <w:szCs w:val="26"/>
          <w:lang w:val="en"/>
        </w:rPr>
        <w:t>cần</w:t>
      </w:r>
      <w:r w:rsidRPr="001075B0">
        <w:rPr>
          <w:rFonts w:asciiTheme="majorHAnsi" w:hAnsiTheme="majorHAnsi" w:cstheme="majorHAnsi"/>
          <w:color w:val="000000"/>
          <w:sz w:val="26"/>
          <w:szCs w:val="26"/>
        </w:rPr>
        <w:t xml:space="preserve"> thiết (The Secretary’s Commission on Achieving Necessary Skills - SCANS). Thành viên của ủy ban này đến từ nhiều lĩnh vực khác nhau như  giáo dục, kinh doanh, doanh nhân, người lao động, công chức… nhằm mục đích “thúc đẩy nền kinh tế bằng nguồn lao động kỹ năng cao và công việc thu nhập cao”. </w:t>
      </w:r>
      <w:r w:rsidRPr="001075B0">
        <w:rPr>
          <w:rFonts w:asciiTheme="majorHAnsi" w:hAnsiTheme="majorHAnsi" w:cstheme="majorHAnsi"/>
          <w:i/>
          <w:iCs/>
          <w:color w:val="000000"/>
          <w:sz w:val="26"/>
          <w:szCs w:val="26"/>
        </w:rPr>
        <w:t>(</w:t>
      </w:r>
      <w:hyperlink r:id="rId8" w:history="1">
        <w:r w:rsidRPr="001075B0">
          <w:rPr>
            <w:rFonts w:asciiTheme="majorHAnsi" w:hAnsiTheme="majorHAnsi" w:cstheme="majorHAnsi"/>
            <w:i/>
            <w:iCs/>
            <w:color w:val="004175"/>
            <w:sz w:val="26"/>
            <w:szCs w:val="26"/>
          </w:rPr>
          <w:t>http://wdr.doleta.gov/SCANS/</w:t>
        </w:r>
      </w:hyperlink>
      <w:r w:rsidR="00D61C8B">
        <w:rPr>
          <w:rFonts w:asciiTheme="majorHAnsi" w:hAnsiTheme="majorHAnsi" w:cstheme="majorHAnsi"/>
          <w:i/>
          <w:iCs/>
          <w:color w:val="000000"/>
          <w:sz w:val="26"/>
          <w:szCs w:val="26"/>
        </w:rPr>
        <w:t>)</w:t>
      </w:r>
    </w:p>
    <w:p w:rsidR="001075B0" w:rsidRPr="00D61C8B" w:rsidRDefault="001075B0" w:rsidP="00656738">
      <w:pPr>
        <w:shd w:val="clear" w:color="auto" w:fill="FFFFFF"/>
        <w:spacing w:after="0"/>
        <w:ind w:right="22" w:firstLine="720"/>
        <w:jc w:val="both"/>
        <w:rPr>
          <w:rFonts w:asciiTheme="majorHAnsi" w:hAnsiTheme="majorHAnsi" w:cstheme="majorHAnsi"/>
          <w:i/>
          <w:iCs/>
          <w:color w:val="000000"/>
          <w:sz w:val="26"/>
          <w:szCs w:val="26"/>
        </w:rPr>
      </w:pPr>
      <w:r w:rsidRPr="001075B0">
        <w:rPr>
          <w:rFonts w:asciiTheme="majorHAnsi" w:hAnsiTheme="majorHAnsi" w:cstheme="majorHAnsi"/>
          <w:color w:val="000000"/>
          <w:sz w:val="26"/>
          <w:szCs w:val="26"/>
        </w:rPr>
        <w:t xml:space="preserve">Tại Úc, Hội đồng Kinh doanh Úc (The Business Council of Australia - BCA) và Phòng thương mại và công nghiệp Úc (the Australian Chamber of Commerce and Industry - ACCI) với sự bảo trợ của Bộ Giáo dục, Đào tạo và Khoa học (the Department of Education, Science and Training - DEST) và Hội đồng giáo dục quốc gia Úc (the Australian </w:t>
      </w:r>
      <w:r w:rsidRPr="001075B0">
        <w:rPr>
          <w:rFonts w:asciiTheme="majorHAnsi" w:hAnsiTheme="majorHAnsi" w:cstheme="majorHAnsi"/>
          <w:color w:val="000000"/>
          <w:sz w:val="26"/>
          <w:szCs w:val="26"/>
          <w:lang w:val="en"/>
        </w:rPr>
        <w:t>National</w:t>
      </w:r>
      <w:r w:rsidRPr="001075B0">
        <w:rPr>
          <w:rFonts w:asciiTheme="majorHAnsi" w:hAnsiTheme="majorHAnsi" w:cstheme="majorHAnsi"/>
          <w:color w:val="000000"/>
          <w:sz w:val="26"/>
          <w:szCs w:val="26"/>
        </w:rPr>
        <w:t xml:space="preserve"> Training Authority - ANTA) đã xuất bản cuốn “Kỹ năng hành nghề cho tương lai” (năm 2002). Cuốn sách cho thấy các kỹ năng và kiến thức mà người sử dụng lao động yêu cầu bắt buộc phải có. Kỹ năng hành nghề (employability skills) là </w:t>
      </w:r>
      <w:r w:rsidRPr="001075B0">
        <w:rPr>
          <w:rFonts w:asciiTheme="majorHAnsi" w:hAnsiTheme="majorHAnsi" w:cstheme="majorHAnsi"/>
          <w:b/>
          <w:bCs/>
          <w:i/>
          <w:iCs/>
          <w:color w:val="000000"/>
          <w:sz w:val="26"/>
          <w:szCs w:val="26"/>
        </w:rPr>
        <w:t>các kỹ năng cần thiết không chỉ để có được việc làm mà còn để tiến bộ trong tổ chức thông qua việc phát huy tiềm năng cá nhân và đóng góp vào định hướng chiến lược của tổ chức</w:t>
      </w:r>
      <w:r w:rsidRPr="001075B0">
        <w:rPr>
          <w:rFonts w:asciiTheme="majorHAnsi" w:hAnsiTheme="majorHAnsi" w:cstheme="majorHAnsi"/>
          <w:color w:val="000000"/>
          <w:sz w:val="26"/>
          <w:szCs w:val="26"/>
        </w:rPr>
        <w:t>. Các kỹ năng hành nghề bao gồm có 8 kỹ năng như sau:</w:t>
      </w:r>
    </w:p>
    <w:p w:rsidR="001075B0" w:rsidRPr="001075B0" w:rsidRDefault="001075B0" w:rsidP="00656738">
      <w:pPr>
        <w:shd w:val="clear" w:color="auto" w:fill="FFFFFF"/>
        <w:spacing w:after="0"/>
        <w:ind w:left="720" w:right="22" w:firstLine="90"/>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1. Kỹ năng giao tiếp (Communication skills)</w:t>
      </w:r>
    </w:p>
    <w:p w:rsidR="001075B0" w:rsidRPr="001075B0" w:rsidRDefault="001075B0" w:rsidP="00656738">
      <w:pPr>
        <w:shd w:val="clear" w:color="auto" w:fill="FFFFFF"/>
        <w:spacing w:after="0"/>
        <w:ind w:left="720" w:right="22" w:firstLine="90"/>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2. Kỹ năng làm việc đồng đội (Teamwork skills)</w:t>
      </w:r>
    </w:p>
    <w:p w:rsidR="001075B0" w:rsidRPr="001075B0" w:rsidRDefault="001075B0" w:rsidP="00656738">
      <w:pPr>
        <w:shd w:val="clear" w:color="auto" w:fill="FFFFFF"/>
        <w:spacing w:after="0"/>
        <w:ind w:left="720" w:right="22" w:firstLine="90"/>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3. Kỹ năng giải quyết vấn đề (Problem solving skills)</w:t>
      </w:r>
    </w:p>
    <w:p w:rsidR="001075B0" w:rsidRPr="001075B0" w:rsidRDefault="001075B0" w:rsidP="00656738">
      <w:pPr>
        <w:shd w:val="clear" w:color="auto" w:fill="FFFFFF"/>
        <w:spacing w:after="0"/>
        <w:ind w:left="720" w:right="22" w:firstLine="90"/>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4. Kỹ năng sáng tạo và mạo hiểm (Initiative and enterprise skills)</w:t>
      </w:r>
    </w:p>
    <w:p w:rsidR="001075B0" w:rsidRPr="001075B0" w:rsidRDefault="001075B0" w:rsidP="00656738">
      <w:pPr>
        <w:shd w:val="clear" w:color="auto" w:fill="FFFFFF"/>
        <w:spacing w:after="0"/>
        <w:ind w:left="720" w:right="22" w:firstLine="90"/>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5. Kỹ năng lập kế hoạch và tổ chức công việc (Planning and organising skills)</w:t>
      </w:r>
    </w:p>
    <w:p w:rsidR="001075B0" w:rsidRPr="001075B0" w:rsidRDefault="001075B0" w:rsidP="00656738">
      <w:pPr>
        <w:shd w:val="clear" w:color="auto" w:fill="FFFFFF"/>
        <w:spacing w:after="0"/>
        <w:ind w:left="720" w:right="22" w:firstLine="90"/>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6. Kỹ năng quản lý bản thân (Self-management skills)</w:t>
      </w:r>
    </w:p>
    <w:p w:rsidR="001075B0" w:rsidRPr="001075B0" w:rsidRDefault="001075B0" w:rsidP="00656738">
      <w:pPr>
        <w:shd w:val="clear" w:color="auto" w:fill="FFFFFF"/>
        <w:spacing w:after="0"/>
        <w:ind w:left="720" w:right="22" w:firstLine="90"/>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7. Kỹ năng học tập (Learning skills)</w:t>
      </w:r>
    </w:p>
    <w:p w:rsidR="001075B0" w:rsidRPr="001075B0" w:rsidRDefault="001075B0" w:rsidP="00656738">
      <w:pPr>
        <w:shd w:val="clear" w:color="auto" w:fill="FFFFFF"/>
        <w:spacing w:after="0"/>
        <w:ind w:left="720" w:right="22" w:firstLine="90"/>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8. Kỹ năng công nghệ (Technology skills)</w:t>
      </w:r>
    </w:p>
    <w:p w:rsidR="001075B0" w:rsidRPr="001075B0" w:rsidRDefault="001075B0" w:rsidP="00656738">
      <w:pPr>
        <w:shd w:val="clear" w:color="auto" w:fill="FFFFFF"/>
        <w:spacing w:after="0"/>
        <w:ind w:right="22"/>
        <w:jc w:val="both"/>
        <w:rPr>
          <w:rFonts w:asciiTheme="majorHAnsi" w:hAnsiTheme="majorHAnsi" w:cstheme="majorHAnsi"/>
          <w:i/>
          <w:iCs/>
          <w:color w:val="000000"/>
          <w:sz w:val="26"/>
          <w:szCs w:val="26"/>
        </w:rPr>
      </w:pPr>
      <w:r w:rsidRPr="001075B0">
        <w:rPr>
          <w:rFonts w:asciiTheme="majorHAnsi" w:hAnsiTheme="majorHAnsi" w:cstheme="majorHAnsi"/>
          <w:i/>
          <w:iCs/>
          <w:color w:val="000000"/>
          <w:sz w:val="26"/>
          <w:szCs w:val="26"/>
        </w:rPr>
        <w:t xml:space="preserve">(Nguồn: </w:t>
      </w:r>
      <w:hyperlink r:id="rId9" w:history="1">
        <w:r w:rsidRPr="001075B0">
          <w:rPr>
            <w:rFonts w:asciiTheme="majorHAnsi" w:hAnsiTheme="majorHAnsi" w:cstheme="majorHAnsi"/>
            <w:i/>
            <w:iCs/>
            <w:color w:val="004175"/>
            <w:sz w:val="26"/>
            <w:szCs w:val="26"/>
          </w:rPr>
          <w:t>http://www.acci.asn.au/text_files/issues_papers/Employ_Educ/ee21.pdf</w:t>
        </w:r>
      </w:hyperlink>
      <w:r w:rsidRPr="001075B0">
        <w:rPr>
          <w:rFonts w:asciiTheme="majorHAnsi" w:hAnsiTheme="majorHAnsi" w:cstheme="majorHAnsi"/>
          <w:i/>
          <w:iCs/>
          <w:color w:val="000000"/>
          <w:sz w:val="26"/>
          <w:szCs w:val="26"/>
        </w:rPr>
        <w:t>)</w:t>
      </w:r>
    </w:p>
    <w:p w:rsidR="001075B0" w:rsidRPr="001075B0" w:rsidRDefault="001075B0" w:rsidP="00656738">
      <w:pPr>
        <w:shd w:val="clear" w:color="auto" w:fill="FFFFFF"/>
        <w:adjustRightInd w:val="0"/>
        <w:spacing w:after="0"/>
        <w:ind w:right="22"/>
        <w:jc w:val="both"/>
        <w:rPr>
          <w:rFonts w:asciiTheme="majorHAnsi" w:hAnsiTheme="majorHAnsi" w:cstheme="majorHAnsi"/>
          <w:color w:val="000000"/>
          <w:sz w:val="26"/>
          <w:szCs w:val="26"/>
          <w:lang w:val="en"/>
        </w:rPr>
      </w:pPr>
      <w:r w:rsidRPr="001075B0">
        <w:rPr>
          <w:rFonts w:asciiTheme="majorHAnsi" w:hAnsiTheme="majorHAnsi" w:cstheme="majorHAnsi"/>
          <w:color w:val="000000"/>
          <w:sz w:val="26"/>
          <w:szCs w:val="26"/>
          <w:lang w:val="en"/>
        </w:rPr>
        <w:t xml:space="preserve">        Chính phủ Canada cũng có một bộ phụ trách về việc phát triển kỹ năng cho người lao động. Bộ Phát triển Nguồn Nhân lực và Kỹ năng Canada (Human Resources and Skills Development Canada - HRSDC) có nhiệm vụ xây dựng nguồn nhân lực mạnh và có năng lực cạnh tranh, giúp người Canada nâng cao năng lực ra quyết định và năng suất làm việc để nâng cao chất lượng cuộc sống. Bộ này cũng có những nghiên cứu để đưa ra danh sách các kỹ năng cần thiết đối với người lao động. </w:t>
      </w:r>
      <w:r w:rsidRPr="001075B0">
        <w:rPr>
          <w:rFonts w:asciiTheme="majorHAnsi" w:hAnsiTheme="majorHAnsi" w:cstheme="majorHAnsi"/>
          <w:i/>
          <w:iCs/>
          <w:color w:val="000000"/>
          <w:sz w:val="26"/>
          <w:szCs w:val="26"/>
        </w:rPr>
        <w:t>Conference Board of Canada</w:t>
      </w:r>
      <w:r w:rsidRPr="001075B0">
        <w:rPr>
          <w:rFonts w:asciiTheme="majorHAnsi" w:hAnsiTheme="majorHAnsi" w:cstheme="majorHAnsi"/>
          <w:color w:val="000000"/>
          <w:sz w:val="26"/>
          <w:szCs w:val="26"/>
        </w:rPr>
        <w:t xml:space="preserve"> là</w:t>
      </w:r>
      <w:r w:rsidRPr="001075B0">
        <w:rPr>
          <w:rFonts w:asciiTheme="majorHAnsi" w:hAnsiTheme="majorHAnsi" w:cstheme="majorHAnsi"/>
          <w:color w:val="000000"/>
          <w:sz w:val="26"/>
          <w:szCs w:val="26"/>
          <w:lang w:val="en"/>
        </w:rPr>
        <w:t xml:space="preserve"> một tổ chức phi lợi nhuận của Canada dành riêng cho nghiên cứu và phân tích các xu hướng kinh tế, cũng như năng lực hoạt động các tổ chức và các vấn đề chính sách công cộng. Tổ chức này cũng đã có nghiên cứu và đưa ra danh sách các kỹ năng hành nghề cho thế kỷ 21 (Employability Skills 2000+) bao gồm cá kỹ năng như:</w:t>
      </w:r>
    </w:p>
    <w:p w:rsidR="001075B0" w:rsidRPr="001075B0" w:rsidRDefault="001075B0" w:rsidP="00656738">
      <w:pPr>
        <w:shd w:val="clear" w:color="auto" w:fill="FFFFFF"/>
        <w:adjustRightInd w:val="0"/>
        <w:spacing w:after="0"/>
        <w:ind w:left="720" w:right="22" w:firstLine="90"/>
        <w:jc w:val="both"/>
        <w:rPr>
          <w:rFonts w:asciiTheme="majorHAnsi" w:hAnsiTheme="majorHAnsi" w:cstheme="majorHAnsi"/>
          <w:color w:val="000000"/>
          <w:sz w:val="26"/>
          <w:szCs w:val="26"/>
          <w:lang w:val="en"/>
        </w:rPr>
      </w:pPr>
      <w:r w:rsidRPr="001075B0">
        <w:rPr>
          <w:rFonts w:asciiTheme="majorHAnsi" w:hAnsiTheme="majorHAnsi" w:cstheme="majorHAnsi"/>
          <w:color w:val="000000"/>
          <w:sz w:val="26"/>
          <w:szCs w:val="26"/>
          <w:lang w:val="en"/>
        </w:rPr>
        <w:t>1. Kỹ năng giao tiếp (Communication)</w:t>
      </w:r>
    </w:p>
    <w:p w:rsidR="001075B0" w:rsidRPr="001075B0" w:rsidRDefault="001075B0" w:rsidP="00656738">
      <w:pPr>
        <w:shd w:val="clear" w:color="auto" w:fill="FFFFFF"/>
        <w:adjustRightInd w:val="0"/>
        <w:spacing w:after="0"/>
        <w:ind w:left="720" w:right="22" w:firstLine="90"/>
        <w:jc w:val="both"/>
        <w:rPr>
          <w:rFonts w:asciiTheme="majorHAnsi" w:hAnsiTheme="majorHAnsi" w:cstheme="majorHAnsi"/>
          <w:color w:val="000000"/>
          <w:sz w:val="26"/>
          <w:szCs w:val="26"/>
          <w:lang w:val="en"/>
        </w:rPr>
      </w:pPr>
      <w:r w:rsidRPr="001075B0">
        <w:rPr>
          <w:rFonts w:asciiTheme="majorHAnsi" w:hAnsiTheme="majorHAnsi" w:cstheme="majorHAnsi"/>
          <w:color w:val="000000"/>
          <w:sz w:val="26"/>
          <w:szCs w:val="26"/>
          <w:lang w:val="en"/>
        </w:rPr>
        <w:t>2. Kỹ năng giải quyết vấn đề (Problem solving)</w:t>
      </w:r>
    </w:p>
    <w:p w:rsidR="001075B0" w:rsidRPr="001075B0" w:rsidRDefault="001075B0" w:rsidP="00656738">
      <w:pPr>
        <w:shd w:val="clear" w:color="auto" w:fill="FFFFFF"/>
        <w:adjustRightInd w:val="0"/>
        <w:spacing w:after="0"/>
        <w:ind w:left="720" w:right="22" w:firstLine="90"/>
        <w:jc w:val="both"/>
        <w:rPr>
          <w:rFonts w:asciiTheme="majorHAnsi" w:hAnsiTheme="majorHAnsi" w:cstheme="majorHAnsi"/>
          <w:color w:val="000000"/>
          <w:sz w:val="26"/>
          <w:szCs w:val="26"/>
          <w:lang w:val="en"/>
        </w:rPr>
      </w:pPr>
      <w:r w:rsidRPr="001075B0">
        <w:rPr>
          <w:rFonts w:asciiTheme="majorHAnsi" w:hAnsiTheme="majorHAnsi" w:cstheme="majorHAnsi"/>
          <w:color w:val="000000"/>
          <w:sz w:val="26"/>
          <w:szCs w:val="26"/>
          <w:lang w:val="en"/>
        </w:rPr>
        <w:t>3. Kỹ năng tư duy và hành vi tích cực (Positive attitudes and behaviours)</w:t>
      </w:r>
    </w:p>
    <w:p w:rsidR="001075B0" w:rsidRPr="001075B0" w:rsidRDefault="001075B0" w:rsidP="00656738">
      <w:pPr>
        <w:shd w:val="clear" w:color="auto" w:fill="FFFFFF"/>
        <w:adjustRightInd w:val="0"/>
        <w:spacing w:after="0"/>
        <w:ind w:left="720" w:right="22" w:firstLine="90"/>
        <w:jc w:val="both"/>
        <w:rPr>
          <w:rFonts w:asciiTheme="majorHAnsi" w:hAnsiTheme="majorHAnsi" w:cstheme="majorHAnsi"/>
          <w:color w:val="000000"/>
          <w:sz w:val="26"/>
          <w:szCs w:val="26"/>
          <w:lang w:val="en"/>
        </w:rPr>
      </w:pPr>
      <w:r w:rsidRPr="001075B0">
        <w:rPr>
          <w:rFonts w:asciiTheme="majorHAnsi" w:hAnsiTheme="majorHAnsi" w:cstheme="majorHAnsi"/>
          <w:color w:val="000000"/>
          <w:sz w:val="26"/>
          <w:szCs w:val="26"/>
          <w:lang w:val="en"/>
        </w:rPr>
        <w:t>4. Kỹ năng thích ứng (Adaptability)</w:t>
      </w:r>
    </w:p>
    <w:p w:rsidR="001075B0" w:rsidRPr="001075B0" w:rsidRDefault="001075B0" w:rsidP="00656738">
      <w:pPr>
        <w:shd w:val="clear" w:color="auto" w:fill="FFFFFF"/>
        <w:adjustRightInd w:val="0"/>
        <w:spacing w:after="0"/>
        <w:ind w:left="720" w:right="22" w:firstLine="90"/>
        <w:jc w:val="both"/>
        <w:rPr>
          <w:rFonts w:asciiTheme="majorHAnsi" w:hAnsiTheme="majorHAnsi" w:cstheme="majorHAnsi"/>
          <w:color w:val="000000"/>
          <w:sz w:val="26"/>
          <w:szCs w:val="26"/>
          <w:lang w:val="en"/>
        </w:rPr>
      </w:pPr>
      <w:r w:rsidRPr="001075B0">
        <w:rPr>
          <w:rFonts w:asciiTheme="majorHAnsi" w:hAnsiTheme="majorHAnsi" w:cstheme="majorHAnsi"/>
          <w:color w:val="000000"/>
          <w:sz w:val="26"/>
          <w:szCs w:val="26"/>
          <w:lang w:val="en"/>
        </w:rPr>
        <w:t>5. Kỹ năng làm việc với con người (Working with others)</w:t>
      </w:r>
    </w:p>
    <w:p w:rsidR="001075B0" w:rsidRPr="001075B0" w:rsidRDefault="001075B0" w:rsidP="00656738">
      <w:pPr>
        <w:shd w:val="clear" w:color="auto" w:fill="FFFFFF"/>
        <w:adjustRightInd w:val="0"/>
        <w:spacing w:after="0"/>
        <w:ind w:right="22" w:firstLine="810"/>
        <w:jc w:val="both"/>
        <w:rPr>
          <w:rFonts w:asciiTheme="majorHAnsi" w:hAnsiTheme="majorHAnsi" w:cstheme="majorHAnsi"/>
          <w:color w:val="000000"/>
          <w:sz w:val="26"/>
          <w:szCs w:val="26"/>
          <w:lang w:val="en"/>
        </w:rPr>
      </w:pPr>
      <w:r w:rsidRPr="001075B0">
        <w:rPr>
          <w:rFonts w:asciiTheme="majorHAnsi" w:hAnsiTheme="majorHAnsi" w:cstheme="majorHAnsi"/>
          <w:color w:val="000000"/>
          <w:sz w:val="26"/>
          <w:szCs w:val="26"/>
          <w:lang w:val="en"/>
        </w:rPr>
        <w:t>6. Kỹ năng nghiên cứu khoa học, công nghệ và toán (Science, technology and mathematics skills)</w:t>
      </w:r>
    </w:p>
    <w:p w:rsidR="001075B0" w:rsidRPr="001075B0" w:rsidRDefault="001075B0" w:rsidP="00656738">
      <w:pPr>
        <w:shd w:val="clear" w:color="auto" w:fill="FFFFFF"/>
        <w:adjustRightInd w:val="0"/>
        <w:spacing w:after="0"/>
        <w:ind w:right="22" w:firstLine="720"/>
        <w:jc w:val="both"/>
        <w:rPr>
          <w:rFonts w:asciiTheme="majorHAnsi" w:hAnsiTheme="majorHAnsi" w:cstheme="majorHAnsi"/>
          <w:color w:val="000000"/>
          <w:sz w:val="26"/>
          <w:szCs w:val="26"/>
          <w:lang w:val="en"/>
        </w:rPr>
      </w:pPr>
      <w:r w:rsidRPr="001075B0">
        <w:rPr>
          <w:rFonts w:asciiTheme="majorHAnsi" w:hAnsiTheme="majorHAnsi" w:cstheme="majorHAnsi"/>
          <w:i/>
          <w:iCs/>
          <w:color w:val="000000"/>
          <w:sz w:val="26"/>
          <w:szCs w:val="26"/>
          <w:lang w:val="en"/>
        </w:rPr>
        <w:lastRenderedPageBreak/>
        <w:t>(Nguồn:</w:t>
      </w:r>
      <w:hyperlink r:id="rId10" w:history="1">
        <w:r w:rsidRPr="001075B0">
          <w:rPr>
            <w:rFonts w:asciiTheme="majorHAnsi" w:hAnsiTheme="majorHAnsi" w:cstheme="majorHAnsi"/>
            <w:i/>
            <w:iCs/>
            <w:color w:val="004175"/>
            <w:sz w:val="26"/>
            <w:szCs w:val="26"/>
            <w:lang w:val="en"/>
          </w:rPr>
          <w:t>http://www.dest.gov.au/NR/rdonlyres/4E332FD9-B268-443D-866C-621D02265C3A/2212/final_report.pdf</w:t>
        </w:r>
      </w:hyperlink>
      <w:r w:rsidRPr="001075B0">
        <w:rPr>
          <w:rFonts w:asciiTheme="majorHAnsi" w:hAnsiTheme="majorHAnsi" w:cstheme="majorHAnsi"/>
          <w:i/>
          <w:iCs/>
          <w:color w:val="000000"/>
          <w:sz w:val="26"/>
          <w:szCs w:val="26"/>
          <w:lang w:val="en"/>
        </w:rPr>
        <w:t>)</w:t>
      </w:r>
      <w:r w:rsidRPr="001075B0">
        <w:rPr>
          <w:rFonts w:asciiTheme="majorHAnsi" w:hAnsiTheme="majorHAnsi" w:cstheme="majorHAnsi"/>
          <w:color w:val="000000"/>
          <w:sz w:val="26"/>
          <w:szCs w:val="26"/>
          <w:lang w:val="en"/>
        </w:rPr>
        <w:t xml:space="preserve"> </w:t>
      </w:r>
    </w:p>
    <w:p w:rsidR="001075B0" w:rsidRPr="001075B0" w:rsidRDefault="001075B0" w:rsidP="00656738">
      <w:pPr>
        <w:shd w:val="clear" w:color="auto" w:fill="FFFFFF"/>
        <w:spacing w:after="0"/>
        <w:ind w:right="22"/>
        <w:jc w:val="both"/>
        <w:rPr>
          <w:rFonts w:asciiTheme="majorHAnsi" w:hAnsiTheme="majorHAnsi" w:cstheme="majorHAnsi"/>
          <w:color w:val="000000"/>
          <w:sz w:val="26"/>
          <w:szCs w:val="26"/>
          <w:lang w:val="en"/>
        </w:rPr>
      </w:pPr>
      <w:r w:rsidRPr="001075B0">
        <w:rPr>
          <w:rFonts w:asciiTheme="majorHAnsi" w:hAnsiTheme="majorHAnsi" w:cstheme="majorHAnsi"/>
          <w:color w:val="000000"/>
          <w:sz w:val="26"/>
          <w:szCs w:val="26"/>
          <w:lang w:val="en"/>
        </w:rPr>
        <w:t xml:space="preserve">       Chính phủ Anh cũng có cơ quan chuyên trách về phát triển kỹ năng cho người lao động. Bộ Đổi mới, Đại học và Kỹ năng được chính phủ thành lập từ ngày 28/6/2007, đến tháng 6/2009 thì được ghép với Bộ Kinh tế, Doanh nghiệp và Đổi mới Pháp chế để tạo nên Bộ mới là Bộ Kinh tế, Đổi mới và Kỹ năng. Bộ này chịu trách nhiệm về các vấn đề liên quan đến việc học tập của người lớn, một phần của giáo dục nâng cao, kỹ năng, khoa học và đổi mới. </w:t>
      </w:r>
    </w:p>
    <w:p w:rsidR="001075B0" w:rsidRPr="001075B0" w:rsidRDefault="001075B0" w:rsidP="00656738">
      <w:pPr>
        <w:shd w:val="clear" w:color="auto" w:fill="FFFFFF"/>
        <w:spacing w:after="0"/>
        <w:ind w:right="22"/>
        <w:jc w:val="both"/>
        <w:rPr>
          <w:rFonts w:asciiTheme="majorHAnsi" w:hAnsiTheme="majorHAnsi" w:cstheme="majorHAnsi"/>
          <w:color w:val="000000"/>
          <w:sz w:val="26"/>
          <w:szCs w:val="26"/>
          <w:lang w:val="en"/>
        </w:rPr>
      </w:pPr>
      <w:r w:rsidRPr="001075B0">
        <w:rPr>
          <w:rFonts w:asciiTheme="majorHAnsi" w:hAnsiTheme="majorHAnsi" w:cstheme="majorHAnsi"/>
          <w:i/>
          <w:iCs/>
          <w:color w:val="000000"/>
          <w:sz w:val="26"/>
          <w:szCs w:val="26"/>
          <w:lang w:val="en"/>
        </w:rPr>
        <w:t xml:space="preserve">(Nguồn: </w:t>
      </w:r>
      <w:hyperlink r:id="rId11" w:history="1">
        <w:r w:rsidRPr="001075B0">
          <w:rPr>
            <w:rFonts w:asciiTheme="majorHAnsi" w:hAnsiTheme="majorHAnsi" w:cstheme="majorHAnsi"/>
            <w:i/>
            <w:iCs/>
            <w:color w:val="004175"/>
            <w:sz w:val="26"/>
            <w:szCs w:val="26"/>
            <w:lang w:val="en"/>
          </w:rPr>
          <w:t>http://www.dius.gov.uk/</w:t>
        </w:r>
      </w:hyperlink>
      <w:r w:rsidRPr="001075B0">
        <w:rPr>
          <w:rFonts w:asciiTheme="majorHAnsi" w:hAnsiTheme="majorHAnsi" w:cstheme="majorHAnsi"/>
          <w:i/>
          <w:iCs/>
          <w:color w:val="000000"/>
          <w:sz w:val="26"/>
          <w:szCs w:val="26"/>
          <w:lang w:val="en"/>
        </w:rPr>
        <w:t>)</w:t>
      </w:r>
      <w:r w:rsidRPr="001075B0">
        <w:rPr>
          <w:rFonts w:asciiTheme="majorHAnsi" w:hAnsiTheme="majorHAnsi" w:cstheme="majorHAnsi"/>
          <w:color w:val="000000"/>
          <w:sz w:val="26"/>
          <w:szCs w:val="26"/>
          <w:lang w:val="en"/>
        </w:rPr>
        <w:t>. Cơ quan chứng nhận chương trình và tiêu chuẩn (Qualification and Curriculum Authority) cũng đưa ra danh sách các kỹ năng quan trọng bao gồm:</w:t>
      </w:r>
    </w:p>
    <w:p w:rsidR="001075B0" w:rsidRPr="001075B0" w:rsidRDefault="001075B0" w:rsidP="00656738">
      <w:pPr>
        <w:shd w:val="clear" w:color="auto" w:fill="FFFFFF"/>
        <w:spacing w:after="0"/>
        <w:ind w:right="22" w:firstLine="810"/>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1. Kỹ năng tính toán (Application of number)</w:t>
      </w:r>
    </w:p>
    <w:p w:rsidR="001075B0" w:rsidRPr="001075B0" w:rsidRDefault="001075B0" w:rsidP="00656738">
      <w:pPr>
        <w:shd w:val="clear" w:color="auto" w:fill="FFFFFF"/>
        <w:spacing w:after="0"/>
        <w:ind w:right="22" w:firstLine="810"/>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2. Kỹ năng giao tiếp (Communication)</w:t>
      </w:r>
    </w:p>
    <w:p w:rsidR="001075B0" w:rsidRPr="001075B0" w:rsidRDefault="001075B0" w:rsidP="00656738">
      <w:pPr>
        <w:shd w:val="clear" w:color="auto" w:fill="FFFFFF"/>
        <w:spacing w:after="0"/>
        <w:ind w:right="22" w:firstLine="810"/>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3. Kỹ năng tự học và nâng cao năng lực cá nhân (Improving own learning and performance)</w:t>
      </w:r>
    </w:p>
    <w:p w:rsidR="001075B0" w:rsidRPr="001075B0" w:rsidRDefault="001075B0" w:rsidP="00656738">
      <w:pPr>
        <w:shd w:val="clear" w:color="auto" w:fill="FFFFFF"/>
        <w:spacing w:after="0"/>
        <w:ind w:right="22" w:firstLine="810"/>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4. Kỹ năng sử dụng công nghệ thông tin và truyền thông (Information and communication technology)</w:t>
      </w:r>
    </w:p>
    <w:p w:rsidR="001075B0" w:rsidRPr="001075B0" w:rsidRDefault="001075B0" w:rsidP="00656738">
      <w:pPr>
        <w:shd w:val="clear" w:color="auto" w:fill="FFFFFF"/>
        <w:spacing w:after="0"/>
        <w:ind w:right="22" w:firstLine="810"/>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5. Kỹ năng giải quyết vấn đề (Problem solving)</w:t>
      </w:r>
    </w:p>
    <w:p w:rsidR="001075B0" w:rsidRPr="001075B0" w:rsidRDefault="001075B0" w:rsidP="00656738">
      <w:pPr>
        <w:shd w:val="clear" w:color="auto" w:fill="FFFFFF"/>
        <w:spacing w:after="0"/>
        <w:ind w:right="22" w:firstLine="810"/>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6. Kỹ năng làm việc với con người (Working with others)</w:t>
      </w:r>
    </w:p>
    <w:p w:rsidR="001075B0" w:rsidRPr="001075B0" w:rsidRDefault="001075B0" w:rsidP="00656738">
      <w:pPr>
        <w:shd w:val="clear" w:color="auto" w:fill="FFFFFF"/>
        <w:spacing w:after="0"/>
        <w:ind w:right="22"/>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 xml:space="preserve">       Chính phủ Singapore có Cục phát triển lao động WDA (Workforce Development Agency- WDA) đã thiết lập hệ thống các kỹ năng hành nghề ESS (Singapore Employability Skills System) gồm 10 kỹ năng </w:t>
      </w:r>
      <w:r w:rsidRPr="001075B0">
        <w:rPr>
          <w:rFonts w:asciiTheme="majorHAnsi" w:hAnsiTheme="majorHAnsi" w:cstheme="majorHAnsi"/>
          <w:i/>
          <w:iCs/>
          <w:color w:val="000000"/>
          <w:sz w:val="26"/>
          <w:szCs w:val="26"/>
        </w:rPr>
        <w:t>(</w:t>
      </w:r>
      <w:hyperlink r:id="rId12" w:history="1">
        <w:r w:rsidRPr="001075B0">
          <w:rPr>
            <w:rFonts w:asciiTheme="majorHAnsi" w:hAnsiTheme="majorHAnsi" w:cstheme="majorHAnsi"/>
            <w:i/>
            <w:iCs/>
            <w:color w:val="004175"/>
            <w:sz w:val="26"/>
            <w:szCs w:val="26"/>
          </w:rPr>
          <w:t>http://wsq.wda.gov.sg/GenericSkills/</w:t>
        </w:r>
      </w:hyperlink>
      <w:r w:rsidRPr="001075B0">
        <w:rPr>
          <w:rFonts w:asciiTheme="majorHAnsi" w:hAnsiTheme="majorHAnsi" w:cstheme="majorHAnsi"/>
          <w:i/>
          <w:iCs/>
          <w:color w:val="000000"/>
          <w:sz w:val="26"/>
          <w:szCs w:val="26"/>
        </w:rPr>
        <w:t>)</w:t>
      </w:r>
      <w:r w:rsidRPr="001075B0">
        <w:rPr>
          <w:rFonts w:asciiTheme="majorHAnsi" w:hAnsiTheme="majorHAnsi" w:cstheme="majorHAnsi"/>
          <w:color w:val="000000"/>
          <w:sz w:val="26"/>
          <w:szCs w:val="26"/>
        </w:rPr>
        <w:t>:</w:t>
      </w:r>
    </w:p>
    <w:p w:rsidR="001075B0" w:rsidRPr="001075B0" w:rsidRDefault="001075B0" w:rsidP="00656738">
      <w:pPr>
        <w:shd w:val="clear" w:color="auto" w:fill="FFFFFF"/>
        <w:spacing w:after="0"/>
        <w:ind w:left="720" w:right="22" w:firstLine="90"/>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1. Kỹ năng tại vị trí làm việc và tính toán (Workplace literacy &amp; numeracy)</w:t>
      </w:r>
    </w:p>
    <w:p w:rsidR="001075B0" w:rsidRPr="001075B0" w:rsidRDefault="001075B0" w:rsidP="00656738">
      <w:pPr>
        <w:shd w:val="clear" w:color="auto" w:fill="FFFFFF"/>
        <w:spacing w:after="0"/>
        <w:ind w:left="720" w:right="22" w:firstLine="90"/>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2. Kỹ năng sử dụng công nghệ thông tin và truyền thông (Information &amp; communications technology)</w:t>
      </w:r>
    </w:p>
    <w:p w:rsidR="001075B0" w:rsidRPr="001075B0" w:rsidRDefault="001075B0" w:rsidP="00656738">
      <w:pPr>
        <w:shd w:val="clear" w:color="auto" w:fill="FFFFFF"/>
        <w:spacing w:after="0"/>
        <w:ind w:left="720" w:right="22" w:firstLine="90"/>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3. Kỹ năng giải quyết vấn đề và ra quyết định (Problem solving &amp; decision making)</w:t>
      </w:r>
    </w:p>
    <w:p w:rsidR="001075B0" w:rsidRPr="001075B0" w:rsidRDefault="001075B0" w:rsidP="00656738">
      <w:pPr>
        <w:shd w:val="clear" w:color="auto" w:fill="FFFFFF"/>
        <w:spacing w:after="0"/>
        <w:ind w:left="720" w:right="22" w:firstLine="90"/>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4. Kỹ năng sáng tạo và mạo hiểm (Initiative &amp; enterprise)</w:t>
      </w:r>
    </w:p>
    <w:p w:rsidR="001075B0" w:rsidRPr="001075B0" w:rsidRDefault="001075B0" w:rsidP="00656738">
      <w:pPr>
        <w:shd w:val="clear" w:color="auto" w:fill="FFFFFF"/>
        <w:spacing w:after="0"/>
        <w:ind w:left="720" w:right="22" w:firstLine="90"/>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5. Kỹ năng giao tiếp và quản lý quan hệ (Communication &amp; relationship management)</w:t>
      </w:r>
    </w:p>
    <w:p w:rsidR="001075B0" w:rsidRPr="001075B0" w:rsidRDefault="001075B0" w:rsidP="00656738">
      <w:pPr>
        <w:shd w:val="clear" w:color="auto" w:fill="FFFFFF"/>
        <w:spacing w:after="0"/>
        <w:ind w:left="720" w:right="22" w:firstLine="90"/>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6. Kỹ năng học tập suốt đời (Lifelong learning)</w:t>
      </w:r>
    </w:p>
    <w:p w:rsidR="001075B0" w:rsidRPr="001075B0" w:rsidRDefault="001075B0" w:rsidP="00656738">
      <w:pPr>
        <w:shd w:val="clear" w:color="auto" w:fill="FFFFFF"/>
        <w:spacing w:after="0"/>
        <w:ind w:left="720" w:right="22" w:firstLine="90"/>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7. Kỹ năng tư duy mở toàn cầu (Global mindset)</w:t>
      </w:r>
    </w:p>
    <w:p w:rsidR="001075B0" w:rsidRPr="001075B0" w:rsidRDefault="001075B0" w:rsidP="00656738">
      <w:pPr>
        <w:shd w:val="clear" w:color="auto" w:fill="FFFFFF"/>
        <w:spacing w:after="0"/>
        <w:ind w:left="720" w:right="22" w:firstLine="90"/>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8. Kỹ năng tự quản lý bản thân (Self-management)</w:t>
      </w:r>
    </w:p>
    <w:p w:rsidR="001075B0" w:rsidRPr="001075B0" w:rsidRDefault="001075B0" w:rsidP="00656738">
      <w:pPr>
        <w:shd w:val="clear" w:color="auto" w:fill="FFFFFF"/>
        <w:spacing w:after="0"/>
        <w:ind w:left="720" w:right="22" w:firstLine="90"/>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9. Kỹ năng tổ chức công việc (Workplace-related life skills)</w:t>
      </w:r>
    </w:p>
    <w:p w:rsidR="001075B0" w:rsidRPr="001075B0" w:rsidRDefault="001075B0" w:rsidP="00656738">
      <w:pPr>
        <w:shd w:val="clear" w:color="auto" w:fill="FFFFFF"/>
        <w:spacing w:after="0"/>
        <w:ind w:left="720" w:right="22" w:firstLine="90"/>
        <w:jc w:val="both"/>
        <w:rPr>
          <w:rFonts w:asciiTheme="majorHAnsi" w:hAnsiTheme="majorHAnsi" w:cstheme="majorHAnsi"/>
          <w:color w:val="000000"/>
          <w:sz w:val="26"/>
          <w:szCs w:val="26"/>
          <w:lang w:val="en"/>
        </w:rPr>
      </w:pPr>
      <w:r w:rsidRPr="001075B0">
        <w:rPr>
          <w:rFonts w:asciiTheme="majorHAnsi" w:hAnsiTheme="majorHAnsi" w:cstheme="majorHAnsi"/>
          <w:color w:val="000000"/>
          <w:sz w:val="26"/>
          <w:szCs w:val="26"/>
          <w:lang w:val="en"/>
        </w:rPr>
        <w:t xml:space="preserve">10. </w:t>
      </w:r>
      <w:r w:rsidRPr="001075B0">
        <w:rPr>
          <w:rFonts w:asciiTheme="majorHAnsi" w:hAnsiTheme="majorHAnsi" w:cstheme="majorHAnsi"/>
          <w:color w:val="000000"/>
          <w:sz w:val="26"/>
          <w:szCs w:val="26"/>
        </w:rPr>
        <w:t>Kỹ năng an toàn lao động và vệ sinh sức khỏe (Health &amp; workplace safety).</w:t>
      </w:r>
    </w:p>
    <w:p w:rsidR="001075B0" w:rsidRPr="00D61C8B" w:rsidRDefault="001075B0" w:rsidP="00656738">
      <w:pPr>
        <w:pStyle w:val="BodyText"/>
        <w:spacing w:line="276" w:lineRule="auto"/>
        <w:ind w:right="22"/>
        <w:jc w:val="both"/>
        <w:rPr>
          <w:rFonts w:asciiTheme="majorHAnsi" w:hAnsiTheme="majorHAnsi" w:cstheme="majorHAnsi"/>
          <w:i/>
          <w:sz w:val="26"/>
          <w:szCs w:val="26"/>
          <w:lang w:val="fr-FR"/>
        </w:rPr>
      </w:pPr>
      <w:r w:rsidRPr="00D61C8B">
        <w:rPr>
          <w:rFonts w:asciiTheme="majorHAnsi" w:hAnsiTheme="majorHAnsi" w:cstheme="majorHAnsi"/>
          <w:i/>
          <w:sz w:val="26"/>
          <w:szCs w:val="26"/>
          <w:lang w:val="fr-FR"/>
        </w:rPr>
        <w:t xml:space="preserve">1.3. Khái niệm chuẩn đầu ra </w:t>
      </w:r>
    </w:p>
    <w:p w:rsidR="001075B0" w:rsidRPr="001075B0" w:rsidRDefault="001075B0" w:rsidP="00656738">
      <w:pPr>
        <w:pStyle w:val="BodyText"/>
        <w:spacing w:line="276" w:lineRule="auto"/>
        <w:ind w:right="22"/>
        <w:jc w:val="both"/>
        <w:rPr>
          <w:rFonts w:asciiTheme="majorHAnsi" w:hAnsiTheme="majorHAnsi" w:cstheme="majorHAnsi"/>
          <w:b w:val="0"/>
          <w:sz w:val="26"/>
          <w:szCs w:val="26"/>
          <w:lang w:val="fr-FR"/>
        </w:rPr>
      </w:pPr>
      <w:r w:rsidRPr="001075B0">
        <w:rPr>
          <w:rFonts w:asciiTheme="majorHAnsi" w:hAnsiTheme="majorHAnsi" w:cstheme="majorHAnsi"/>
          <w:b w:val="0"/>
          <w:sz w:val="26"/>
          <w:szCs w:val="26"/>
          <w:lang w:val="fr-FR"/>
        </w:rPr>
        <w:t xml:space="preserve">       Hiện có nhiều quan niệm và định nghĩa về chuẩn đầu ra của các ngành đào tạo </w:t>
      </w:r>
    </w:p>
    <w:p w:rsidR="001075B0" w:rsidRPr="001075B0" w:rsidRDefault="001075B0" w:rsidP="00656738">
      <w:pPr>
        <w:pStyle w:val="BodyText"/>
        <w:spacing w:line="276" w:lineRule="auto"/>
        <w:ind w:right="22"/>
        <w:jc w:val="both"/>
        <w:rPr>
          <w:rFonts w:asciiTheme="majorHAnsi" w:hAnsiTheme="majorHAnsi" w:cstheme="majorHAnsi"/>
          <w:b w:val="0"/>
          <w:sz w:val="26"/>
          <w:szCs w:val="26"/>
          <w:lang w:val="fr-FR"/>
        </w:rPr>
      </w:pPr>
      <w:r w:rsidRPr="001075B0">
        <w:rPr>
          <w:rFonts w:asciiTheme="majorHAnsi" w:hAnsiTheme="majorHAnsi" w:cstheme="majorHAnsi"/>
          <w:b w:val="0"/>
          <w:sz w:val="26"/>
          <w:szCs w:val="26"/>
          <w:lang w:val="fr-FR"/>
        </w:rPr>
        <w:t xml:space="preserve">       Theo Từ điển tiếng Việt thì Thuật ngữ </w:t>
      </w:r>
      <w:r w:rsidRPr="001075B0">
        <w:rPr>
          <w:rFonts w:asciiTheme="majorHAnsi" w:hAnsiTheme="majorHAnsi" w:cstheme="majorHAnsi"/>
          <w:b w:val="0"/>
          <w:sz w:val="26"/>
          <w:szCs w:val="26"/>
          <w:lang w:val="pt-BR"/>
        </w:rPr>
        <w:t>“</w:t>
      </w:r>
      <w:r w:rsidRPr="001075B0">
        <w:rPr>
          <w:rFonts w:asciiTheme="majorHAnsi" w:hAnsiTheme="majorHAnsi" w:cstheme="majorHAnsi"/>
          <w:b w:val="0"/>
          <w:sz w:val="26"/>
          <w:szCs w:val="26"/>
          <w:lang w:val="fr-FR"/>
        </w:rPr>
        <w:t>Chuẩn</w:t>
      </w:r>
      <w:r w:rsidRPr="001075B0">
        <w:rPr>
          <w:rFonts w:asciiTheme="majorHAnsi" w:hAnsiTheme="majorHAnsi" w:cstheme="majorHAnsi"/>
          <w:b w:val="0"/>
          <w:i/>
          <w:sz w:val="26"/>
          <w:szCs w:val="26"/>
        </w:rPr>
        <w:t>”</w:t>
      </w:r>
      <w:r w:rsidRPr="001075B0">
        <w:rPr>
          <w:rFonts w:asciiTheme="majorHAnsi" w:hAnsiTheme="majorHAnsi" w:cstheme="majorHAnsi"/>
          <w:b w:val="0"/>
          <w:sz w:val="26"/>
          <w:szCs w:val="26"/>
          <w:lang w:val="fr-FR"/>
        </w:rPr>
        <w:t>là cái được chọn làm căn cứ để đối chiếu, để hướng theo đó mà làm cho đúng ; là cái được chọn làm mẫu để thể hiện một đơn vị đo lường; là cái được công nhận là đúng theo quy định hoặc theo thói quen trong xã hội.</w:t>
      </w:r>
    </w:p>
    <w:p w:rsidR="001075B0" w:rsidRPr="001075B0" w:rsidRDefault="001075B0" w:rsidP="00656738">
      <w:pPr>
        <w:pStyle w:val="BodyText"/>
        <w:spacing w:line="276" w:lineRule="auto"/>
        <w:ind w:right="22"/>
        <w:jc w:val="both"/>
        <w:rPr>
          <w:rFonts w:asciiTheme="majorHAnsi" w:hAnsiTheme="majorHAnsi" w:cstheme="majorHAnsi"/>
          <w:b w:val="0"/>
          <w:sz w:val="26"/>
          <w:szCs w:val="26"/>
          <w:lang w:val="fr-FR"/>
        </w:rPr>
      </w:pPr>
      <w:r w:rsidRPr="001075B0">
        <w:rPr>
          <w:rFonts w:asciiTheme="majorHAnsi" w:hAnsiTheme="majorHAnsi" w:cstheme="majorHAnsi"/>
          <w:b w:val="0"/>
          <w:sz w:val="26"/>
          <w:szCs w:val="26"/>
          <w:lang w:val="fr-FR"/>
        </w:rPr>
        <w:t xml:space="preserve">       Theo Jenkins và Unwin thì </w:t>
      </w:r>
      <w:r w:rsidRPr="001075B0">
        <w:rPr>
          <w:rFonts w:asciiTheme="majorHAnsi" w:hAnsiTheme="majorHAnsi" w:cstheme="majorHAnsi"/>
          <w:b w:val="0"/>
          <w:sz w:val="26"/>
          <w:szCs w:val="26"/>
          <w:lang w:val="pt-BR"/>
        </w:rPr>
        <w:t>“</w:t>
      </w:r>
      <w:r w:rsidRPr="001075B0">
        <w:rPr>
          <w:rFonts w:asciiTheme="majorHAnsi" w:hAnsiTheme="majorHAnsi" w:cstheme="majorHAnsi"/>
          <w:b w:val="0"/>
          <w:sz w:val="26"/>
          <w:szCs w:val="26"/>
          <w:lang w:val="fr-FR"/>
        </w:rPr>
        <w:t>Chuẩn đầu ra sự khẳng định những điều kỳ vọng,mong muốn một người tốt nghiệp có khả năng làm được nhờ kết quả của quá trình đào tạo</w:t>
      </w:r>
      <w:r w:rsidRPr="001075B0">
        <w:rPr>
          <w:rFonts w:asciiTheme="majorHAnsi" w:hAnsiTheme="majorHAnsi" w:cstheme="majorHAnsi"/>
          <w:b w:val="0"/>
          <w:i/>
          <w:sz w:val="26"/>
          <w:szCs w:val="26"/>
        </w:rPr>
        <w:t>”</w:t>
      </w:r>
    </w:p>
    <w:p w:rsidR="001075B0" w:rsidRPr="001075B0" w:rsidRDefault="001075B0" w:rsidP="00656738">
      <w:pPr>
        <w:pStyle w:val="BodyText"/>
        <w:spacing w:line="276" w:lineRule="auto"/>
        <w:ind w:right="22"/>
        <w:jc w:val="both"/>
        <w:rPr>
          <w:rFonts w:asciiTheme="majorHAnsi" w:hAnsiTheme="majorHAnsi" w:cstheme="majorHAnsi"/>
          <w:b w:val="0"/>
          <w:sz w:val="26"/>
          <w:szCs w:val="26"/>
          <w:lang w:val="fr-FR"/>
        </w:rPr>
      </w:pPr>
      <w:r w:rsidRPr="001075B0">
        <w:rPr>
          <w:rFonts w:asciiTheme="majorHAnsi" w:hAnsiTheme="majorHAnsi" w:cstheme="majorHAnsi"/>
          <w:b w:val="0"/>
          <w:sz w:val="26"/>
          <w:szCs w:val="26"/>
          <w:lang w:val="fr-FR"/>
        </w:rPr>
        <w:t xml:space="preserve">       Chuẩn đầu ra là lời khẳng định của những điều mà chúng ta muốn sinh viên của chúng ta có khả năng làm, biết hoặc hiểu một khóa đào tạo. (Uni.New South Wales, Australia) </w:t>
      </w:r>
    </w:p>
    <w:p w:rsidR="001075B0" w:rsidRPr="001075B0" w:rsidRDefault="001075B0" w:rsidP="00656738">
      <w:pPr>
        <w:pStyle w:val="BodyText"/>
        <w:spacing w:line="276" w:lineRule="auto"/>
        <w:ind w:right="22"/>
        <w:jc w:val="both"/>
        <w:rPr>
          <w:rFonts w:asciiTheme="majorHAnsi" w:hAnsiTheme="majorHAnsi" w:cstheme="majorHAnsi"/>
          <w:b w:val="0"/>
          <w:i/>
          <w:sz w:val="26"/>
          <w:szCs w:val="26"/>
          <w:lang w:val="fr-FR"/>
        </w:rPr>
      </w:pPr>
      <w:r w:rsidRPr="001075B0">
        <w:rPr>
          <w:rFonts w:asciiTheme="majorHAnsi" w:hAnsiTheme="majorHAnsi" w:cstheme="majorHAnsi"/>
          <w:b w:val="0"/>
          <w:sz w:val="26"/>
          <w:szCs w:val="26"/>
          <w:lang w:val="fr-FR"/>
        </w:rPr>
        <w:lastRenderedPageBreak/>
        <w:t xml:space="preserve">       Theo tài liệu hướng dẫn viết chuẩn đầu ra của truờng ĐH Birminham (UK) thì  </w:t>
      </w:r>
      <w:r w:rsidRPr="001075B0">
        <w:rPr>
          <w:rFonts w:asciiTheme="majorHAnsi" w:hAnsiTheme="majorHAnsi" w:cstheme="majorHAnsi"/>
          <w:b w:val="0"/>
          <w:sz w:val="26"/>
          <w:szCs w:val="26"/>
          <w:lang w:val="pt-BR"/>
        </w:rPr>
        <w:t xml:space="preserve">“ </w:t>
      </w:r>
      <w:r w:rsidRPr="001075B0">
        <w:rPr>
          <w:rFonts w:asciiTheme="majorHAnsi" w:hAnsiTheme="majorHAnsi" w:cstheme="majorHAnsi"/>
          <w:b w:val="0"/>
          <w:sz w:val="26"/>
          <w:szCs w:val="26"/>
        </w:rPr>
        <w:t>Chuẩn đầu ra là những mục tiêu cụ thể của một chương trình hoặc các mô-đun, được viết văn bản dưới dạng cụ thể. Chúng mô tả những gì sinh viên nên học, hiểu biết hoặc làm vào cuối chương trình hoặc các mô đun”</w:t>
      </w:r>
      <w:r w:rsidRPr="001075B0">
        <w:rPr>
          <w:rFonts w:asciiTheme="majorHAnsi" w:hAnsiTheme="majorHAnsi" w:cstheme="majorHAnsi"/>
          <w:b w:val="0"/>
          <w:sz w:val="26"/>
          <w:szCs w:val="26"/>
          <w:lang w:val="fr-FR"/>
        </w:rPr>
        <w:t xml:space="preserve">   </w:t>
      </w:r>
    </w:p>
    <w:p w:rsidR="001075B0" w:rsidRPr="001075B0" w:rsidRDefault="001075B0" w:rsidP="00656738">
      <w:pPr>
        <w:pStyle w:val="Default"/>
        <w:spacing w:line="276" w:lineRule="auto"/>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Theo Malcolm Frazer, trong cuốn: “Chất lượng trong giáo dục đại học”, đã đề xuất một danh sách ngắn những đặc tính chung mong muốn những gì sẽ học được trong giáo dục đại học như sau: </w:t>
      </w:r>
    </w:p>
    <w:p w:rsidR="001075B0" w:rsidRPr="001075B0" w:rsidRDefault="001075B0" w:rsidP="00656738">
      <w:pPr>
        <w:pStyle w:val="Default"/>
        <w:spacing w:line="276" w:lineRule="auto"/>
        <w:ind w:right="22" w:firstLine="720"/>
        <w:jc w:val="both"/>
        <w:rPr>
          <w:rFonts w:asciiTheme="majorHAnsi" w:hAnsiTheme="majorHAnsi" w:cstheme="majorHAnsi"/>
          <w:sz w:val="26"/>
          <w:szCs w:val="26"/>
        </w:rPr>
      </w:pPr>
      <w:r w:rsidRPr="001075B0">
        <w:rPr>
          <w:rFonts w:asciiTheme="majorHAnsi" w:hAnsiTheme="majorHAnsi" w:cstheme="majorHAnsi"/>
          <w:sz w:val="26"/>
          <w:szCs w:val="26"/>
        </w:rPr>
        <w:t xml:space="preserve">1. Tình yêu và sự tôn trọng kiến thức.Tình yêu và sự tôn trọng đối với môn học và ước muốn sử dụng môn học để phục vụ xã hội. </w:t>
      </w:r>
    </w:p>
    <w:p w:rsidR="001075B0" w:rsidRPr="001075B0" w:rsidRDefault="001075B0" w:rsidP="00656738">
      <w:pPr>
        <w:pStyle w:val="Default"/>
        <w:spacing w:line="276" w:lineRule="auto"/>
        <w:ind w:right="22" w:firstLine="720"/>
        <w:jc w:val="both"/>
        <w:rPr>
          <w:rFonts w:asciiTheme="majorHAnsi" w:hAnsiTheme="majorHAnsi" w:cstheme="majorHAnsi"/>
          <w:sz w:val="26"/>
          <w:szCs w:val="26"/>
        </w:rPr>
      </w:pPr>
      <w:r w:rsidRPr="001075B0">
        <w:rPr>
          <w:rFonts w:asciiTheme="majorHAnsi" w:hAnsiTheme="majorHAnsi" w:cstheme="majorHAnsi"/>
          <w:sz w:val="26"/>
          <w:szCs w:val="26"/>
        </w:rPr>
        <w:t xml:space="preserve">2. Ước muốn biết thêm nhiều về môn học. </w:t>
      </w:r>
    </w:p>
    <w:p w:rsidR="001075B0" w:rsidRPr="001075B0" w:rsidRDefault="001075B0" w:rsidP="00656738">
      <w:pPr>
        <w:pStyle w:val="Default"/>
        <w:spacing w:line="276" w:lineRule="auto"/>
        <w:ind w:right="22" w:firstLine="720"/>
        <w:jc w:val="both"/>
        <w:rPr>
          <w:rFonts w:asciiTheme="majorHAnsi" w:hAnsiTheme="majorHAnsi" w:cstheme="majorHAnsi"/>
          <w:sz w:val="26"/>
          <w:szCs w:val="26"/>
        </w:rPr>
      </w:pPr>
      <w:r w:rsidRPr="001075B0">
        <w:rPr>
          <w:rFonts w:asciiTheme="majorHAnsi" w:hAnsiTheme="majorHAnsi" w:cstheme="majorHAnsi"/>
          <w:sz w:val="26"/>
          <w:szCs w:val="26"/>
        </w:rPr>
        <w:t xml:space="preserve">3. Năng lực đạt được trong môn học nhất quán với mục tiêu của khóa học. </w:t>
      </w:r>
    </w:p>
    <w:p w:rsidR="001075B0" w:rsidRPr="001075B0" w:rsidRDefault="001075B0" w:rsidP="00656738">
      <w:pPr>
        <w:pStyle w:val="Default"/>
        <w:spacing w:line="276" w:lineRule="auto"/>
        <w:ind w:right="22" w:firstLine="720"/>
        <w:jc w:val="both"/>
        <w:rPr>
          <w:rFonts w:asciiTheme="majorHAnsi" w:hAnsiTheme="majorHAnsi" w:cstheme="majorHAnsi"/>
          <w:sz w:val="26"/>
          <w:szCs w:val="26"/>
        </w:rPr>
      </w:pPr>
      <w:r w:rsidRPr="001075B0">
        <w:rPr>
          <w:rFonts w:asciiTheme="majorHAnsi" w:hAnsiTheme="majorHAnsi" w:cstheme="majorHAnsi"/>
          <w:sz w:val="26"/>
          <w:szCs w:val="26"/>
        </w:rPr>
        <w:t xml:space="preserve">4. Biết học như thế nào. </w:t>
      </w:r>
    </w:p>
    <w:p w:rsidR="001075B0" w:rsidRPr="001075B0" w:rsidRDefault="001075B0" w:rsidP="00656738">
      <w:pPr>
        <w:pStyle w:val="Default"/>
        <w:spacing w:line="276" w:lineRule="auto"/>
        <w:ind w:right="22" w:firstLine="720"/>
        <w:jc w:val="both"/>
        <w:rPr>
          <w:rFonts w:asciiTheme="majorHAnsi" w:hAnsiTheme="majorHAnsi" w:cstheme="majorHAnsi"/>
          <w:sz w:val="26"/>
          <w:szCs w:val="26"/>
        </w:rPr>
      </w:pPr>
      <w:r w:rsidRPr="001075B0">
        <w:rPr>
          <w:rFonts w:asciiTheme="majorHAnsi" w:hAnsiTheme="majorHAnsi" w:cstheme="majorHAnsi"/>
          <w:sz w:val="26"/>
          <w:szCs w:val="26"/>
        </w:rPr>
        <w:t xml:space="preserve">5. Biết được giới hạn của kiến thức và kĩ năng của mình. </w:t>
      </w:r>
    </w:p>
    <w:p w:rsidR="001075B0" w:rsidRPr="001075B0" w:rsidRDefault="001075B0" w:rsidP="00656738">
      <w:pPr>
        <w:pStyle w:val="Default"/>
        <w:spacing w:line="276" w:lineRule="auto"/>
        <w:ind w:right="22" w:firstLine="720"/>
        <w:jc w:val="both"/>
        <w:rPr>
          <w:rFonts w:asciiTheme="majorHAnsi" w:hAnsiTheme="majorHAnsi" w:cstheme="majorHAnsi"/>
          <w:sz w:val="26"/>
          <w:szCs w:val="26"/>
        </w:rPr>
      </w:pPr>
      <w:r w:rsidRPr="001075B0">
        <w:rPr>
          <w:rFonts w:asciiTheme="majorHAnsi" w:hAnsiTheme="majorHAnsi" w:cstheme="majorHAnsi"/>
          <w:sz w:val="26"/>
          <w:szCs w:val="26"/>
        </w:rPr>
        <w:t xml:space="preserve">6. Nhận thức được học tập là một quá trình suốt đời. </w:t>
      </w:r>
    </w:p>
    <w:p w:rsidR="00D61C8B" w:rsidRDefault="001075B0" w:rsidP="00656738">
      <w:pPr>
        <w:pStyle w:val="Default"/>
        <w:spacing w:line="276" w:lineRule="auto"/>
        <w:ind w:right="22" w:firstLine="720"/>
        <w:jc w:val="both"/>
        <w:rPr>
          <w:rFonts w:asciiTheme="majorHAnsi" w:hAnsiTheme="majorHAnsi" w:cstheme="majorHAnsi"/>
          <w:sz w:val="26"/>
          <w:szCs w:val="26"/>
        </w:rPr>
      </w:pPr>
      <w:r w:rsidRPr="001075B0">
        <w:rPr>
          <w:rFonts w:asciiTheme="majorHAnsi" w:hAnsiTheme="majorHAnsi" w:cstheme="majorHAnsi"/>
          <w:sz w:val="26"/>
          <w:szCs w:val="26"/>
        </w:rPr>
        <w:t>7. Giải quyết vấn đề hay nắm bắt cơ hội (tức là nhận diện vấn đề, xác định và đề ra những giải pháp hoặc cách tiếp cận giả</w:t>
      </w:r>
      <w:r w:rsidR="00D61C8B">
        <w:rPr>
          <w:rFonts w:asciiTheme="majorHAnsi" w:hAnsiTheme="majorHAnsi" w:cstheme="majorHAnsi"/>
          <w:sz w:val="26"/>
          <w:szCs w:val="26"/>
        </w:rPr>
        <w:t xml:space="preserve">i pháp). </w:t>
      </w:r>
    </w:p>
    <w:p w:rsidR="001075B0" w:rsidRPr="001075B0" w:rsidRDefault="001075B0" w:rsidP="00656738">
      <w:pPr>
        <w:pStyle w:val="Default"/>
        <w:spacing w:line="276" w:lineRule="auto"/>
        <w:ind w:right="22" w:firstLine="720"/>
        <w:jc w:val="both"/>
        <w:rPr>
          <w:rFonts w:asciiTheme="majorHAnsi" w:hAnsiTheme="majorHAnsi" w:cstheme="majorHAnsi"/>
          <w:sz w:val="26"/>
          <w:szCs w:val="26"/>
        </w:rPr>
      </w:pPr>
      <w:r w:rsidRPr="001075B0">
        <w:rPr>
          <w:rFonts w:asciiTheme="majorHAnsi" w:hAnsiTheme="majorHAnsi" w:cstheme="majorHAnsi"/>
          <w:sz w:val="26"/>
          <w:szCs w:val="26"/>
        </w:rPr>
        <w:t xml:space="preserve">8. Biết phải tìm kiếm thông tin thế nào (tức là sử dụng thư viện và những cơ sở dữ liệu </w:t>
      </w:r>
    </w:p>
    <w:p w:rsidR="001075B0" w:rsidRPr="001075B0" w:rsidRDefault="001075B0" w:rsidP="00656738">
      <w:pPr>
        <w:pStyle w:val="Default"/>
        <w:spacing w:line="276" w:lineRule="auto"/>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khác như thế nào). </w:t>
      </w:r>
    </w:p>
    <w:p w:rsidR="001075B0" w:rsidRPr="001075B0" w:rsidRDefault="00D61C8B" w:rsidP="00656738">
      <w:pPr>
        <w:pStyle w:val="Default"/>
        <w:spacing w:line="276" w:lineRule="auto"/>
        <w:ind w:right="22" w:firstLine="630"/>
        <w:jc w:val="both"/>
        <w:rPr>
          <w:rFonts w:asciiTheme="majorHAnsi" w:hAnsiTheme="majorHAnsi" w:cstheme="majorHAnsi"/>
          <w:sz w:val="26"/>
          <w:szCs w:val="26"/>
        </w:rPr>
      </w:pPr>
      <w:r>
        <w:rPr>
          <w:rFonts w:asciiTheme="majorHAnsi" w:hAnsiTheme="majorHAnsi" w:cstheme="majorHAnsi"/>
          <w:sz w:val="26"/>
          <w:szCs w:val="26"/>
        </w:rPr>
        <w:t>9</w:t>
      </w:r>
      <w:r w:rsidR="001075B0" w:rsidRPr="001075B0">
        <w:rPr>
          <w:rFonts w:asciiTheme="majorHAnsi" w:hAnsiTheme="majorHAnsi" w:cstheme="majorHAnsi"/>
          <w:sz w:val="26"/>
          <w:szCs w:val="26"/>
        </w:rPr>
        <w:t xml:space="preserve">. Biết xây dựng một lập luận. </w:t>
      </w:r>
    </w:p>
    <w:p w:rsidR="001075B0" w:rsidRPr="001075B0" w:rsidRDefault="001075B0" w:rsidP="00656738">
      <w:pPr>
        <w:pStyle w:val="Default"/>
        <w:spacing w:line="276" w:lineRule="auto"/>
        <w:ind w:right="22" w:firstLine="630"/>
        <w:jc w:val="both"/>
        <w:rPr>
          <w:rFonts w:asciiTheme="majorHAnsi" w:hAnsiTheme="majorHAnsi" w:cstheme="majorHAnsi"/>
          <w:sz w:val="26"/>
          <w:szCs w:val="26"/>
        </w:rPr>
      </w:pPr>
      <w:r w:rsidRPr="001075B0">
        <w:rPr>
          <w:rFonts w:asciiTheme="majorHAnsi" w:hAnsiTheme="majorHAnsi" w:cstheme="majorHAnsi"/>
          <w:sz w:val="26"/>
          <w:szCs w:val="26"/>
        </w:rPr>
        <w:t>1</w:t>
      </w:r>
      <w:r w:rsidR="00D61C8B">
        <w:rPr>
          <w:rFonts w:asciiTheme="majorHAnsi" w:hAnsiTheme="majorHAnsi" w:cstheme="majorHAnsi"/>
          <w:sz w:val="26"/>
          <w:szCs w:val="26"/>
        </w:rPr>
        <w:t>0</w:t>
      </w:r>
      <w:r w:rsidRPr="001075B0">
        <w:rPr>
          <w:rFonts w:asciiTheme="majorHAnsi" w:hAnsiTheme="majorHAnsi" w:cstheme="majorHAnsi"/>
          <w:sz w:val="26"/>
          <w:szCs w:val="26"/>
        </w:rPr>
        <w:t xml:space="preserve">. Biết tích hợp các kiến thức từ những lĩnh vực khác nhau. </w:t>
      </w:r>
    </w:p>
    <w:p w:rsidR="001075B0" w:rsidRPr="001075B0" w:rsidRDefault="00D61C8B" w:rsidP="00656738">
      <w:pPr>
        <w:pStyle w:val="Default"/>
        <w:spacing w:line="276" w:lineRule="auto"/>
        <w:ind w:right="22" w:firstLine="630"/>
        <w:jc w:val="both"/>
        <w:rPr>
          <w:rFonts w:asciiTheme="majorHAnsi" w:hAnsiTheme="majorHAnsi" w:cstheme="majorHAnsi"/>
          <w:sz w:val="26"/>
          <w:szCs w:val="26"/>
        </w:rPr>
      </w:pPr>
      <w:r>
        <w:rPr>
          <w:rFonts w:asciiTheme="majorHAnsi" w:hAnsiTheme="majorHAnsi" w:cstheme="majorHAnsi"/>
          <w:sz w:val="26"/>
          <w:szCs w:val="26"/>
        </w:rPr>
        <w:t>11</w:t>
      </w:r>
      <w:r w:rsidR="001075B0" w:rsidRPr="001075B0">
        <w:rPr>
          <w:rFonts w:asciiTheme="majorHAnsi" w:hAnsiTheme="majorHAnsi" w:cstheme="majorHAnsi"/>
          <w:sz w:val="26"/>
          <w:szCs w:val="26"/>
        </w:rPr>
        <w:t xml:space="preserve">. Kỹ năng truyền thông (viết và đọc, nói và nghe). </w:t>
      </w:r>
    </w:p>
    <w:p w:rsidR="001075B0" w:rsidRPr="001075B0" w:rsidRDefault="00D61C8B" w:rsidP="00656738">
      <w:pPr>
        <w:pStyle w:val="Default"/>
        <w:spacing w:line="276" w:lineRule="auto"/>
        <w:ind w:right="22" w:firstLine="630"/>
        <w:jc w:val="both"/>
        <w:rPr>
          <w:rFonts w:asciiTheme="majorHAnsi" w:hAnsiTheme="majorHAnsi" w:cstheme="majorHAnsi"/>
          <w:sz w:val="26"/>
          <w:szCs w:val="26"/>
        </w:rPr>
      </w:pPr>
      <w:r>
        <w:rPr>
          <w:rFonts w:asciiTheme="majorHAnsi" w:hAnsiTheme="majorHAnsi" w:cstheme="majorHAnsi"/>
          <w:sz w:val="26"/>
          <w:szCs w:val="26"/>
        </w:rPr>
        <w:t>12</w:t>
      </w:r>
      <w:r w:rsidR="001075B0" w:rsidRPr="001075B0">
        <w:rPr>
          <w:rFonts w:asciiTheme="majorHAnsi" w:hAnsiTheme="majorHAnsi" w:cstheme="majorHAnsi"/>
          <w:sz w:val="26"/>
          <w:szCs w:val="26"/>
        </w:rPr>
        <w:t xml:space="preserve">. Phân tích có phê phán. </w:t>
      </w:r>
    </w:p>
    <w:p w:rsidR="001075B0" w:rsidRPr="001075B0" w:rsidRDefault="00D61C8B" w:rsidP="00656738">
      <w:pPr>
        <w:pStyle w:val="Default"/>
        <w:spacing w:line="276" w:lineRule="auto"/>
        <w:ind w:right="22" w:firstLine="630"/>
        <w:jc w:val="both"/>
        <w:rPr>
          <w:rFonts w:asciiTheme="majorHAnsi" w:hAnsiTheme="majorHAnsi" w:cstheme="majorHAnsi"/>
          <w:sz w:val="26"/>
          <w:szCs w:val="26"/>
        </w:rPr>
      </w:pPr>
      <w:r>
        <w:rPr>
          <w:rFonts w:asciiTheme="majorHAnsi" w:hAnsiTheme="majorHAnsi" w:cstheme="majorHAnsi"/>
          <w:sz w:val="26"/>
          <w:szCs w:val="26"/>
        </w:rPr>
        <w:t>13</w:t>
      </w:r>
      <w:r w:rsidR="001075B0" w:rsidRPr="001075B0">
        <w:rPr>
          <w:rFonts w:asciiTheme="majorHAnsi" w:hAnsiTheme="majorHAnsi" w:cstheme="majorHAnsi"/>
          <w:sz w:val="26"/>
          <w:szCs w:val="26"/>
        </w:rPr>
        <w:t xml:space="preserve">. Làm việc theo nhóm. </w:t>
      </w:r>
    </w:p>
    <w:p w:rsidR="001075B0" w:rsidRPr="001075B0" w:rsidRDefault="001075B0" w:rsidP="00656738">
      <w:pPr>
        <w:pStyle w:val="BodyText"/>
        <w:spacing w:line="276" w:lineRule="auto"/>
        <w:ind w:right="22"/>
        <w:jc w:val="both"/>
        <w:rPr>
          <w:rFonts w:asciiTheme="majorHAnsi" w:hAnsiTheme="majorHAnsi" w:cstheme="majorHAnsi"/>
          <w:b w:val="0"/>
          <w:sz w:val="26"/>
          <w:szCs w:val="26"/>
          <w:lang w:val="fr-FR"/>
        </w:rPr>
      </w:pPr>
      <w:r w:rsidRPr="001075B0">
        <w:rPr>
          <w:rFonts w:asciiTheme="majorHAnsi" w:hAnsiTheme="majorHAnsi" w:cstheme="majorHAnsi"/>
          <w:b w:val="0"/>
          <w:sz w:val="26"/>
          <w:szCs w:val="26"/>
          <w:lang w:val="fr-FR"/>
        </w:rPr>
        <w:t xml:space="preserve">          Theo tác giả Vương Nhất Bình-Chuyên gia giáo dục của UNESCO, mô hình tiêu chuẩn về yêu cầu chất lượng đầu ra của sinh viên tốt nghiệp đại học bao gồm các thành tố sau :</w:t>
      </w:r>
    </w:p>
    <w:p w:rsidR="001075B0" w:rsidRPr="001075B0" w:rsidRDefault="001075B0" w:rsidP="00656738">
      <w:pPr>
        <w:pStyle w:val="BodyText"/>
        <w:spacing w:line="276" w:lineRule="auto"/>
        <w:ind w:right="22" w:firstLine="720"/>
        <w:jc w:val="both"/>
        <w:rPr>
          <w:rFonts w:asciiTheme="majorHAnsi" w:hAnsiTheme="majorHAnsi" w:cstheme="majorHAnsi"/>
          <w:b w:val="0"/>
          <w:sz w:val="26"/>
          <w:szCs w:val="26"/>
          <w:lang w:val="fr-FR"/>
        </w:rPr>
      </w:pPr>
      <w:r w:rsidRPr="001075B0">
        <w:rPr>
          <w:rFonts w:asciiTheme="majorHAnsi" w:hAnsiTheme="majorHAnsi" w:cstheme="majorHAnsi"/>
          <w:b w:val="0"/>
          <w:sz w:val="26"/>
          <w:szCs w:val="26"/>
          <w:lang w:val="fr-FR"/>
        </w:rPr>
        <w:t>1. Đạo đức: Trách nhiện xã hội, các giá trị văn hoá-đạo đức như sự thông cảm, khoan dung, trách nhiệm, ý thức xã hội-công dân..v.v</w:t>
      </w:r>
    </w:p>
    <w:p w:rsidR="001075B0" w:rsidRPr="001075B0" w:rsidRDefault="001075B0" w:rsidP="00656738">
      <w:pPr>
        <w:pStyle w:val="BodyText"/>
        <w:spacing w:line="276" w:lineRule="auto"/>
        <w:ind w:right="22" w:firstLine="720"/>
        <w:jc w:val="both"/>
        <w:rPr>
          <w:rFonts w:asciiTheme="majorHAnsi" w:hAnsiTheme="majorHAnsi" w:cstheme="majorHAnsi"/>
          <w:b w:val="0"/>
          <w:sz w:val="26"/>
          <w:szCs w:val="26"/>
          <w:lang w:val="fr-FR"/>
        </w:rPr>
      </w:pPr>
      <w:r w:rsidRPr="001075B0">
        <w:rPr>
          <w:rFonts w:asciiTheme="majorHAnsi" w:hAnsiTheme="majorHAnsi" w:cstheme="majorHAnsi"/>
          <w:b w:val="0"/>
          <w:sz w:val="26"/>
          <w:szCs w:val="26"/>
          <w:lang w:val="fr-FR"/>
        </w:rPr>
        <w:t>2. Kiến thức: Các cơ sở khoa học chung và chuyên ngành, tri thức công nghệ và chuyên môn, các lĩnh vực liên ngành.v.v</w:t>
      </w:r>
    </w:p>
    <w:p w:rsidR="001075B0" w:rsidRPr="001075B0" w:rsidRDefault="001075B0" w:rsidP="00656738">
      <w:pPr>
        <w:pStyle w:val="BodyText"/>
        <w:spacing w:line="276" w:lineRule="auto"/>
        <w:ind w:right="22" w:firstLine="720"/>
        <w:jc w:val="both"/>
        <w:rPr>
          <w:rFonts w:asciiTheme="majorHAnsi" w:hAnsiTheme="majorHAnsi" w:cstheme="majorHAnsi"/>
          <w:b w:val="0"/>
          <w:sz w:val="26"/>
          <w:szCs w:val="26"/>
          <w:lang w:val="fr-FR"/>
        </w:rPr>
      </w:pPr>
      <w:r w:rsidRPr="001075B0">
        <w:rPr>
          <w:rFonts w:asciiTheme="majorHAnsi" w:hAnsiTheme="majorHAnsi" w:cstheme="majorHAnsi"/>
          <w:b w:val="0"/>
          <w:sz w:val="26"/>
          <w:szCs w:val="26"/>
          <w:lang w:val="fr-FR"/>
        </w:rPr>
        <w:t>3. Năng lực: Khả năng thu thập và đánh giá, lựa chọn và xử lý thông tin; giải quyết vấn đề, năng lực phê phán và biện chứng; học suốt đời..vv..</w:t>
      </w:r>
    </w:p>
    <w:p w:rsidR="001075B0" w:rsidRPr="001075B0" w:rsidRDefault="001075B0" w:rsidP="00656738">
      <w:pPr>
        <w:pStyle w:val="BodyText"/>
        <w:spacing w:line="276" w:lineRule="auto"/>
        <w:ind w:right="22" w:firstLine="720"/>
        <w:jc w:val="both"/>
        <w:rPr>
          <w:rFonts w:asciiTheme="majorHAnsi" w:hAnsiTheme="majorHAnsi" w:cstheme="majorHAnsi"/>
          <w:b w:val="0"/>
          <w:sz w:val="26"/>
          <w:szCs w:val="26"/>
          <w:lang w:val="fr-FR"/>
        </w:rPr>
      </w:pPr>
      <w:r w:rsidRPr="001075B0">
        <w:rPr>
          <w:rFonts w:asciiTheme="majorHAnsi" w:hAnsiTheme="majorHAnsi" w:cstheme="majorHAnsi"/>
          <w:b w:val="0"/>
          <w:sz w:val="26"/>
          <w:szCs w:val="26"/>
          <w:lang w:val="fr-FR"/>
        </w:rPr>
        <w:t>4. Kỹ năng: Sử dụng trang thiết bị đa năng và máy tính; các dụng cụ, phương tiện điện tử; lái xe</w:t>
      </w:r>
    </w:p>
    <w:p w:rsidR="001075B0" w:rsidRPr="001075B0" w:rsidRDefault="001075B0" w:rsidP="00656738">
      <w:pPr>
        <w:pStyle w:val="BodyText"/>
        <w:spacing w:line="276" w:lineRule="auto"/>
        <w:ind w:right="22" w:firstLine="720"/>
        <w:jc w:val="both"/>
        <w:rPr>
          <w:rFonts w:asciiTheme="majorHAnsi" w:hAnsiTheme="majorHAnsi" w:cstheme="majorHAnsi"/>
          <w:b w:val="0"/>
          <w:sz w:val="26"/>
          <w:szCs w:val="26"/>
          <w:lang w:val="fr-FR"/>
        </w:rPr>
      </w:pPr>
      <w:r w:rsidRPr="001075B0">
        <w:rPr>
          <w:rFonts w:asciiTheme="majorHAnsi" w:hAnsiTheme="majorHAnsi" w:cstheme="majorHAnsi"/>
          <w:b w:val="0"/>
          <w:sz w:val="26"/>
          <w:szCs w:val="26"/>
          <w:lang w:val="fr-FR"/>
        </w:rPr>
        <w:t>5. Khả năng: Về ngôn ngữ, giao tiếp, tư duy, tích luỹ tri thức, suy xét, am hiểu các vấn đề toàn cầu..v.v</w:t>
      </w:r>
    </w:p>
    <w:p w:rsidR="001075B0" w:rsidRPr="001075B0" w:rsidRDefault="001075B0" w:rsidP="00656738">
      <w:pPr>
        <w:pStyle w:val="BodyText"/>
        <w:spacing w:line="276" w:lineRule="auto"/>
        <w:ind w:right="22" w:firstLine="720"/>
        <w:jc w:val="both"/>
        <w:rPr>
          <w:rFonts w:asciiTheme="majorHAnsi" w:hAnsiTheme="majorHAnsi" w:cstheme="majorHAnsi"/>
          <w:b w:val="0"/>
          <w:sz w:val="26"/>
          <w:szCs w:val="26"/>
          <w:lang w:val="fr-FR"/>
        </w:rPr>
      </w:pPr>
      <w:r w:rsidRPr="001075B0">
        <w:rPr>
          <w:rFonts w:asciiTheme="majorHAnsi" w:hAnsiTheme="majorHAnsi" w:cstheme="majorHAnsi"/>
          <w:b w:val="0"/>
          <w:sz w:val="26"/>
          <w:szCs w:val="26"/>
          <w:lang w:val="fr-FR"/>
        </w:rPr>
        <w:t>6. Có sức khoẻ, chỉ số IQ, EQ..v.v…</w:t>
      </w:r>
    </w:p>
    <w:p w:rsidR="001075B0" w:rsidRPr="001075B0" w:rsidRDefault="00A10C95" w:rsidP="00656738">
      <w:pPr>
        <w:pStyle w:val="BodyText"/>
        <w:spacing w:before="120" w:line="276" w:lineRule="auto"/>
        <w:ind w:right="22"/>
        <w:jc w:val="both"/>
        <w:rPr>
          <w:rFonts w:asciiTheme="majorHAnsi" w:hAnsiTheme="majorHAnsi" w:cstheme="majorHAnsi"/>
          <w:b w:val="0"/>
          <w:sz w:val="26"/>
          <w:szCs w:val="26"/>
          <w:lang w:val="fr-FR"/>
        </w:rPr>
      </w:pPr>
      <w:r>
        <w:rPr>
          <w:rFonts w:asciiTheme="majorHAnsi" w:hAnsiTheme="majorHAnsi" w:cstheme="majorHAnsi"/>
          <w:b w:val="0"/>
          <w:sz w:val="26"/>
          <w:szCs w:val="26"/>
          <w:lang w:val="fr-FR"/>
        </w:rPr>
        <w:t xml:space="preserve">          </w:t>
      </w:r>
      <w:r w:rsidR="001075B0" w:rsidRPr="001075B0">
        <w:rPr>
          <w:rFonts w:asciiTheme="majorHAnsi" w:hAnsiTheme="majorHAnsi" w:cstheme="majorHAnsi"/>
          <w:b w:val="0"/>
          <w:sz w:val="26"/>
          <w:szCs w:val="26"/>
          <w:lang w:val="fr-FR"/>
        </w:rPr>
        <w:t>Các tiêu chí trên đây không chỉ phản ảnh mục tiêu đào tạo (kiến thức, kỹ năng, thái độ) mà còn phải ảnh những đòi hỏi căn bản của xã hội, của thị trường lao động, của hoạt động nghề nghiệp và nhu cầu của các tổ chức, người tuyển dụng lao động</w:t>
      </w:r>
    </w:p>
    <w:p w:rsidR="001075B0" w:rsidRPr="001075B0" w:rsidRDefault="001075B0" w:rsidP="00656738">
      <w:pPr>
        <w:autoSpaceDE w:val="0"/>
        <w:autoSpaceDN w:val="0"/>
        <w:adjustRightInd w:val="0"/>
        <w:spacing w:after="0"/>
        <w:ind w:right="22"/>
        <w:jc w:val="both"/>
        <w:rPr>
          <w:rFonts w:asciiTheme="majorHAnsi" w:hAnsiTheme="majorHAnsi" w:cstheme="majorHAnsi"/>
          <w:bCs/>
          <w:color w:val="000000"/>
          <w:sz w:val="26"/>
          <w:szCs w:val="26"/>
        </w:rPr>
      </w:pPr>
      <w:r w:rsidRPr="001075B0">
        <w:rPr>
          <w:rFonts w:asciiTheme="majorHAnsi" w:hAnsiTheme="majorHAnsi" w:cstheme="majorHAnsi"/>
          <w:bCs/>
          <w:color w:val="000000"/>
          <w:sz w:val="26"/>
          <w:szCs w:val="26"/>
        </w:rPr>
        <w:t xml:space="preserve">    </w:t>
      </w:r>
      <w:r w:rsidR="00A10C95">
        <w:rPr>
          <w:rFonts w:asciiTheme="majorHAnsi" w:hAnsiTheme="majorHAnsi" w:cstheme="majorHAnsi"/>
          <w:bCs/>
          <w:color w:val="000000"/>
          <w:sz w:val="26"/>
          <w:szCs w:val="26"/>
        </w:rPr>
        <w:tab/>
      </w:r>
      <w:r w:rsidRPr="001075B0">
        <w:rPr>
          <w:rFonts w:asciiTheme="majorHAnsi" w:hAnsiTheme="majorHAnsi" w:cstheme="majorHAnsi"/>
          <w:bCs/>
          <w:color w:val="000000"/>
          <w:sz w:val="26"/>
          <w:szCs w:val="26"/>
        </w:rPr>
        <w:t>Ví dụ: Chuẩn đầu ra của Đại học công nghệ QUEENSLAND (QUT)</w:t>
      </w:r>
    </w:p>
    <w:p w:rsidR="001075B0" w:rsidRPr="001075B0" w:rsidRDefault="001075B0" w:rsidP="00656738">
      <w:pPr>
        <w:autoSpaceDE w:val="0"/>
        <w:autoSpaceDN w:val="0"/>
        <w:adjustRightInd w:val="0"/>
        <w:spacing w:after="0"/>
        <w:ind w:right="22"/>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 xml:space="preserve">      M</w:t>
      </w:r>
      <w:r w:rsidRPr="001075B0">
        <w:rPr>
          <w:rFonts w:asciiTheme="majorHAnsi" w:eastAsia="ArialMT" w:hAnsiTheme="majorHAnsi" w:cstheme="majorHAnsi"/>
          <w:color w:val="000000"/>
          <w:sz w:val="26"/>
          <w:szCs w:val="26"/>
        </w:rPr>
        <w:t>ỗ</w:t>
      </w:r>
      <w:r w:rsidRPr="001075B0">
        <w:rPr>
          <w:rFonts w:asciiTheme="majorHAnsi" w:hAnsiTheme="majorHAnsi" w:cstheme="majorHAnsi"/>
          <w:color w:val="000000"/>
          <w:sz w:val="26"/>
          <w:szCs w:val="26"/>
        </w:rPr>
        <w:t>i khóa h</w:t>
      </w:r>
      <w:r w:rsidRPr="001075B0">
        <w:rPr>
          <w:rFonts w:asciiTheme="majorHAnsi" w:eastAsia="ArialMT" w:hAnsiTheme="majorHAnsi" w:cstheme="majorHAnsi"/>
          <w:color w:val="000000"/>
          <w:sz w:val="26"/>
          <w:szCs w:val="26"/>
        </w:rPr>
        <w:t>ọ</w:t>
      </w:r>
      <w:r w:rsidRPr="001075B0">
        <w:rPr>
          <w:rFonts w:asciiTheme="majorHAnsi" w:hAnsiTheme="majorHAnsi" w:cstheme="majorHAnsi"/>
          <w:color w:val="000000"/>
          <w:sz w:val="26"/>
          <w:szCs w:val="26"/>
        </w:rPr>
        <w:t>c QUT h</w:t>
      </w:r>
      <w:r w:rsidRPr="001075B0">
        <w:rPr>
          <w:rFonts w:asciiTheme="majorHAnsi" w:eastAsia="ArialMT" w:hAnsiTheme="majorHAnsi" w:cstheme="majorHAnsi"/>
          <w:color w:val="000000"/>
          <w:sz w:val="26"/>
          <w:szCs w:val="26"/>
        </w:rPr>
        <w:t>ướ</w:t>
      </w:r>
      <w:r w:rsidRPr="001075B0">
        <w:rPr>
          <w:rFonts w:asciiTheme="majorHAnsi" w:hAnsiTheme="majorHAnsi" w:cstheme="majorHAnsi"/>
          <w:color w:val="000000"/>
          <w:sz w:val="26"/>
          <w:szCs w:val="26"/>
        </w:rPr>
        <w:t xml:space="preserve">ng </w:t>
      </w:r>
      <w:r w:rsidRPr="001075B0">
        <w:rPr>
          <w:rFonts w:asciiTheme="majorHAnsi" w:eastAsia="ArialMT" w:hAnsiTheme="majorHAnsi" w:cstheme="majorHAnsi"/>
          <w:color w:val="000000"/>
          <w:sz w:val="26"/>
          <w:szCs w:val="26"/>
        </w:rPr>
        <w:t>đế</w:t>
      </w:r>
      <w:r w:rsidRPr="001075B0">
        <w:rPr>
          <w:rFonts w:asciiTheme="majorHAnsi" w:hAnsiTheme="majorHAnsi" w:cstheme="majorHAnsi"/>
          <w:color w:val="000000"/>
          <w:sz w:val="26"/>
          <w:szCs w:val="26"/>
        </w:rPr>
        <w:t>n m</w:t>
      </w:r>
      <w:r w:rsidRPr="001075B0">
        <w:rPr>
          <w:rFonts w:asciiTheme="majorHAnsi" w:eastAsia="ArialMT" w:hAnsiTheme="majorHAnsi" w:cstheme="majorHAnsi"/>
          <w:color w:val="000000"/>
          <w:sz w:val="26"/>
          <w:szCs w:val="26"/>
        </w:rPr>
        <w:t>ụ</w:t>
      </w:r>
      <w:r w:rsidRPr="001075B0">
        <w:rPr>
          <w:rFonts w:asciiTheme="majorHAnsi" w:hAnsiTheme="majorHAnsi" w:cstheme="majorHAnsi"/>
          <w:color w:val="000000"/>
          <w:sz w:val="26"/>
          <w:szCs w:val="26"/>
        </w:rPr>
        <w:t>c tiêu phát tri</w:t>
      </w:r>
      <w:r w:rsidRPr="001075B0">
        <w:rPr>
          <w:rFonts w:asciiTheme="majorHAnsi" w:eastAsia="ArialMT" w:hAnsiTheme="majorHAnsi" w:cstheme="majorHAnsi"/>
          <w:color w:val="000000"/>
          <w:sz w:val="26"/>
          <w:szCs w:val="26"/>
        </w:rPr>
        <w:t>ể</w:t>
      </w:r>
      <w:r w:rsidRPr="001075B0">
        <w:rPr>
          <w:rFonts w:asciiTheme="majorHAnsi" w:hAnsiTheme="majorHAnsi" w:cstheme="majorHAnsi"/>
          <w:color w:val="000000"/>
          <w:sz w:val="26"/>
          <w:szCs w:val="26"/>
        </w:rPr>
        <w:t>n các sinh viên t</w:t>
      </w:r>
      <w:r w:rsidRPr="001075B0">
        <w:rPr>
          <w:rFonts w:asciiTheme="majorHAnsi" w:eastAsia="ArialMT" w:hAnsiTheme="majorHAnsi" w:cstheme="majorHAnsi"/>
          <w:color w:val="000000"/>
          <w:sz w:val="26"/>
          <w:szCs w:val="26"/>
        </w:rPr>
        <w:t>ố</w:t>
      </w:r>
      <w:r w:rsidRPr="001075B0">
        <w:rPr>
          <w:rFonts w:asciiTheme="majorHAnsi" w:hAnsiTheme="majorHAnsi" w:cstheme="majorHAnsi"/>
          <w:color w:val="000000"/>
          <w:sz w:val="26"/>
          <w:szCs w:val="26"/>
        </w:rPr>
        <w:t>t nghi</w:t>
      </w:r>
      <w:r w:rsidRPr="001075B0">
        <w:rPr>
          <w:rFonts w:asciiTheme="majorHAnsi" w:eastAsia="ArialMT" w:hAnsiTheme="majorHAnsi" w:cstheme="majorHAnsi"/>
          <w:color w:val="000000"/>
          <w:sz w:val="26"/>
          <w:szCs w:val="26"/>
        </w:rPr>
        <w:t>ệ</w:t>
      </w:r>
      <w:r w:rsidRPr="001075B0">
        <w:rPr>
          <w:rFonts w:asciiTheme="majorHAnsi" w:hAnsiTheme="majorHAnsi" w:cstheme="majorHAnsi"/>
          <w:color w:val="000000"/>
          <w:sz w:val="26"/>
          <w:szCs w:val="26"/>
        </w:rPr>
        <w:t>p là nh</w:t>
      </w:r>
      <w:r w:rsidRPr="001075B0">
        <w:rPr>
          <w:rFonts w:asciiTheme="majorHAnsi" w:eastAsia="ArialMT" w:hAnsiTheme="majorHAnsi" w:cstheme="majorHAnsi"/>
          <w:color w:val="000000"/>
          <w:sz w:val="26"/>
          <w:szCs w:val="26"/>
        </w:rPr>
        <w:t>ữ</w:t>
      </w:r>
      <w:r w:rsidRPr="001075B0">
        <w:rPr>
          <w:rFonts w:asciiTheme="majorHAnsi" w:hAnsiTheme="majorHAnsi" w:cstheme="majorHAnsi"/>
          <w:color w:val="000000"/>
          <w:sz w:val="26"/>
          <w:szCs w:val="26"/>
        </w:rPr>
        <w:t>ng ng</w:t>
      </w:r>
      <w:r w:rsidRPr="001075B0">
        <w:rPr>
          <w:rFonts w:asciiTheme="majorHAnsi" w:eastAsia="ArialMT" w:hAnsiTheme="majorHAnsi" w:cstheme="majorHAnsi"/>
          <w:color w:val="000000"/>
          <w:sz w:val="26"/>
          <w:szCs w:val="26"/>
        </w:rPr>
        <w:t>ườ</w:t>
      </w:r>
      <w:r w:rsidRPr="001075B0">
        <w:rPr>
          <w:rFonts w:asciiTheme="majorHAnsi" w:hAnsiTheme="majorHAnsi" w:cstheme="majorHAnsi"/>
          <w:color w:val="000000"/>
          <w:sz w:val="26"/>
          <w:szCs w:val="26"/>
        </w:rPr>
        <w:t>i có th</w:t>
      </w:r>
      <w:r w:rsidRPr="001075B0">
        <w:rPr>
          <w:rFonts w:asciiTheme="majorHAnsi" w:eastAsia="ArialMT" w:hAnsiTheme="majorHAnsi" w:cstheme="majorHAnsi"/>
          <w:color w:val="000000"/>
          <w:sz w:val="26"/>
          <w:szCs w:val="26"/>
        </w:rPr>
        <w:t xml:space="preserve">ể </w:t>
      </w:r>
      <w:r w:rsidRPr="001075B0">
        <w:rPr>
          <w:rFonts w:asciiTheme="majorHAnsi" w:hAnsiTheme="majorHAnsi" w:cstheme="majorHAnsi"/>
          <w:color w:val="000000"/>
          <w:sz w:val="26"/>
          <w:szCs w:val="26"/>
        </w:rPr>
        <w:t>cho th</w:t>
      </w:r>
      <w:r w:rsidRPr="001075B0">
        <w:rPr>
          <w:rFonts w:asciiTheme="majorHAnsi" w:eastAsia="ArialMT" w:hAnsiTheme="majorHAnsi" w:cstheme="majorHAnsi"/>
          <w:color w:val="000000"/>
          <w:sz w:val="26"/>
          <w:szCs w:val="26"/>
        </w:rPr>
        <w:t>ấ</w:t>
      </w:r>
      <w:r w:rsidRPr="001075B0">
        <w:rPr>
          <w:rFonts w:asciiTheme="majorHAnsi" w:hAnsiTheme="majorHAnsi" w:cstheme="majorHAnsi"/>
          <w:color w:val="000000"/>
          <w:sz w:val="26"/>
          <w:szCs w:val="26"/>
        </w:rPr>
        <w:t xml:space="preserve">y </w:t>
      </w:r>
      <w:r w:rsidRPr="001075B0">
        <w:rPr>
          <w:rFonts w:asciiTheme="majorHAnsi" w:eastAsia="ArialMT" w:hAnsiTheme="majorHAnsi" w:cstheme="majorHAnsi"/>
          <w:color w:val="000000"/>
          <w:sz w:val="26"/>
          <w:szCs w:val="26"/>
        </w:rPr>
        <w:t>đượ</w:t>
      </w:r>
      <w:r w:rsidRPr="001075B0">
        <w:rPr>
          <w:rFonts w:asciiTheme="majorHAnsi" w:hAnsiTheme="majorHAnsi" w:cstheme="majorHAnsi"/>
          <w:color w:val="000000"/>
          <w:sz w:val="26"/>
          <w:szCs w:val="26"/>
        </w:rPr>
        <w:t>c:</w:t>
      </w:r>
    </w:p>
    <w:p w:rsidR="001075B0" w:rsidRPr="00A10C95" w:rsidRDefault="001075B0" w:rsidP="007110B7">
      <w:pPr>
        <w:pStyle w:val="ListParagraph"/>
        <w:numPr>
          <w:ilvl w:val="0"/>
          <w:numId w:val="11"/>
        </w:numPr>
        <w:tabs>
          <w:tab w:val="left" w:pos="1080"/>
        </w:tabs>
        <w:autoSpaceDE w:val="0"/>
        <w:autoSpaceDN w:val="0"/>
        <w:adjustRightInd w:val="0"/>
        <w:spacing w:after="0"/>
        <w:ind w:left="0" w:right="22" w:firstLine="810"/>
        <w:jc w:val="both"/>
        <w:rPr>
          <w:rFonts w:asciiTheme="majorHAnsi" w:hAnsiTheme="majorHAnsi" w:cstheme="majorHAnsi"/>
          <w:bCs/>
          <w:color w:val="000000"/>
          <w:sz w:val="26"/>
          <w:szCs w:val="26"/>
        </w:rPr>
      </w:pPr>
      <w:r w:rsidRPr="00A10C95">
        <w:rPr>
          <w:rFonts w:asciiTheme="majorHAnsi" w:hAnsiTheme="majorHAnsi" w:cstheme="majorHAnsi"/>
          <w:bCs/>
          <w:color w:val="000000"/>
          <w:sz w:val="26"/>
          <w:szCs w:val="26"/>
        </w:rPr>
        <w:lastRenderedPageBreak/>
        <w:t xml:space="preserve">Kiến thức và kỹ năng cần thiết cho một ngành học cụ thể hoặc lĩnh vực chuyên môn </w:t>
      </w:r>
      <w:r w:rsidRPr="00A10C95">
        <w:rPr>
          <w:rFonts w:asciiTheme="majorHAnsi" w:hAnsiTheme="majorHAnsi" w:cstheme="majorHAnsi"/>
          <w:color w:val="000000"/>
          <w:sz w:val="26"/>
          <w:szCs w:val="26"/>
        </w:rPr>
        <w:t>bao g</w:t>
      </w:r>
      <w:r w:rsidRPr="00A10C95">
        <w:rPr>
          <w:rFonts w:asciiTheme="majorHAnsi" w:eastAsia="ArialMT" w:hAnsiTheme="majorHAnsi" w:cstheme="majorHAnsi"/>
          <w:color w:val="000000"/>
          <w:sz w:val="26"/>
          <w:szCs w:val="26"/>
        </w:rPr>
        <w:t>ồ</w:t>
      </w:r>
      <w:r w:rsidRPr="00A10C95">
        <w:rPr>
          <w:rFonts w:asciiTheme="majorHAnsi" w:hAnsiTheme="majorHAnsi" w:cstheme="majorHAnsi"/>
          <w:color w:val="000000"/>
          <w:sz w:val="26"/>
          <w:szCs w:val="26"/>
        </w:rPr>
        <w:t>m:</w:t>
      </w:r>
    </w:p>
    <w:p w:rsidR="00A10C95" w:rsidRPr="00A10C95" w:rsidRDefault="001075B0" w:rsidP="007110B7">
      <w:pPr>
        <w:pStyle w:val="ListParagraph"/>
        <w:numPr>
          <w:ilvl w:val="0"/>
          <w:numId w:val="12"/>
        </w:numPr>
        <w:tabs>
          <w:tab w:val="left" w:pos="1080"/>
        </w:tabs>
        <w:autoSpaceDE w:val="0"/>
        <w:autoSpaceDN w:val="0"/>
        <w:adjustRightInd w:val="0"/>
        <w:spacing w:after="0"/>
        <w:ind w:left="0" w:right="22" w:firstLine="900"/>
        <w:jc w:val="both"/>
        <w:rPr>
          <w:rFonts w:asciiTheme="majorHAnsi" w:eastAsia="ArialMT" w:hAnsiTheme="majorHAnsi" w:cstheme="majorHAnsi"/>
          <w:color w:val="000000"/>
          <w:sz w:val="26"/>
          <w:szCs w:val="26"/>
        </w:rPr>
      </w:pPr>
      <w:r w:rsidRPr="00A10C95">
        <w:rPr>
          <w:rFonts w:asciiTheme="majorHAnsi" w:hAnsiTheme="majorHAnsi" w:cstheme="majorHAnsi"/>
          <w:color w:val="000000"/>
          <w:sz w:val="26"/>
          <w:szCs w:val="26"/>
        </w:rPr>
        <w:t>Ki</w:t>
      </w:r>
      <w:r w:rsidRPr="00A10C95">
        <w:rPr>
          <w:rFonts w:asciiTheme="majorHAnsi" w:eastAsia="ArialMT" w:hAnsiTheme="majorHAnsi" w:cstheme="majorHAnsi"/>
          <w:color w:val="000000"/>
          <w:sz w:val="26"/>
          <w:szCs w:val="26"/>
        </w:rPr>
        <w:t>ế</w:t>
      </w:r>
      <w:r w:rsidRPr="00A10C95">
        <w:rPr>
          <w:rFonts w:asciiTheme="majorHAnsi" w:hAnsiTheme="majorHAnsi" w:cstheme="majorHAnsi"/>
          <w:color w:val="000000"/>
          <w:sz w:val="26"/>
          <w:szCs w:val="26"/>
        </w:rPr>
        <w:t>n th</w:t>
      </w:r>
      <w:r w:rsidRPr="00A10C95">
        <w:rPr>
          <w:rFonts w:asciiTheme="majorHAnsi" w:eastAsia="ArialMT" w:hAnsiTheme="majorHAnsi" w:cstheme="majorHAnsi"/>
          <w:color w:val="000000"/>
          <w:sz w:val="26"/>
          <w:szCs w:val="26"/>
        </w:rPr>
        <w:t>ứ</w:t>
      </w:r>
      <w:r w:rsidRPr="00A10C95">
        <w:rPr>
          <w:rFonts w:asciiTheme="majorHAnsi" w:hAnsiTheme="majorHAnsi" w:cstheme="majorHAnsi"/>
          <w:color w:val="000000"/>
          <w:sz w:val="26"/>
          <w:szCs w:val="26"/>
        </w:rPr>
        <w:t>c lý thuy</w:t>
      </w:r>
      <w:r w:rsidRPr="00A10C95">
        <w:rPr>
          <w:rFonts w:asciiTheme="majorHAnsi" w:eastAsia="ArialMT" w:hAnsiTheme="majorHAnsi" w:cstheme="majorHAnsi"/>
          <w:color w:val="000000"/>
          <w:sz w:val="26"/>
          <w:szCs w:val="26"/>
        </w:rPr>
        <w:t>ế</w:t>
      </w:r>
      <w:r w:rsidRPr="00A10C95">
        <w:rPr>
          <w:rFonts w:asciiTheme="majorHAnsi" w:hAnsiTheme="majorHAnsi" w:cstheme="majorHAnsi"/>
          <w:color w:val="000000"/>
          <w:sz w:val="26"/>
          <w:szCs w:val="26"/>
        </w:rPr>
        <w:t>t và th</w:t>
      </w:r>
      <w:r w:rsidRPr="00A10C95">
        <w:rPr>
          <w:rFonts w:asciiTheme="majorHAnsi" w:eastAsia="ArialMT" w:hAnsiTheme="majorHAnsi" w:cstheme="majorHAnsi"/>
          <w:color w:val="000000"/>
          <w:sz w:val="26"/>
          <w:szCs w:val="26"/>
        </w:rPr>
        <w:t>ự</w:t>
      </w:r>
      <w:r w:rsidRPr="00A10C95">
        <w:rPr>
          <w:rFonts w:asciiTheme="majorHAnsi" w:hAnsiTheme="majorHAnsi" w:cstheme="majorHAnsi"/>
          <w:color w:val="000000"/>
          <w:sz w:val="26"/>
          <w:szCs w:val="26"/>
        </w:rPr>
        <w:t>c hành toàn di</w:t>
      </w:r>
      <w:r w:rsidRPr="00A10C95">
        <w:rPr>
          <w:rFonts w:asciiTheme="majorHAnsi" w:eastAsia="ArialMT" w:hAnsiTheme="majorHAnsi" w:cstheme="majorHAnsi"/>
          <w:color w:val="000000"/>
          <w:sz w:val="26"/>
          <w:szCs w:val="26"/>
        </w:rPr>
        <w:t>ệ</w:t>
      </w:r>
      <w:r w:rsidRPr="00A10C95">
        <w:rPr>
          <w:rFonts w:asciiTheme="majorHAnsi" w:hAnsiTheme="majorHAnsi" w:cstheme="majorHAnsi"/>
          <w:color w:val="000000"/>
          <w:sz w:val="26"/>
          <w:szCs w:val="26"/>
        </w:rPr>
        <w:t>n trong ít nh</w:t>
      </w:r>
      <w:r w:rsidRPr="00A10C95">
        <w:rPr>
          <w:rFonts w:asciiTheme="majorHAnsi" w:eastAsia="ArialMT" w:hAnsiTheme="majorHAnsi" w:cstheme="majorHAnsi"/>
          <w:color w:val="000000"/>
          <w:sz w:val="26"/>
          <w:szCs w:val="26"/>
        </w:rPr>
        <w:t>ấ</w:t>
      </w:r>
      <w:r w:rsidRPr="00A10C95">
        <w:rPr>
          <w:rFonts w:asciiTheme="majorHAnsi" w:hAnsiTheme="majorHAnsi" w:cstheme="majorHAnsi"/>
          <w:color w:val="000000"/>
          <w:sz w:val="26"/>
          <w:szCs w:val="26"/>
        </w:rPr>
        <w:t>t m</w:t>
      </w:r>
      <w:r w:rsidRPr="00A10C95">
        <w:rPr>
          <w:rFonts w:asciiTheme="majorHAnsi" w:eastAsia="ArialMT" w:hAnsiTheme="majorHAnsi" w:cstheme="majorHAnsi"/>
          <w:color w:val="000000"/>
          <w:sz w:val="26"/>
          <w:szCs w:val="26"/>
        </w:rPr>
        <w:t>ộ</w:t>
      </w:r>
      <w:r w:rsidRPr="00A10C95">
        <w:rPr>
          <w:rFonts w:asciiTheme="majorHAnsi" w:hAnsiTheme="majorHAnsi" w:cstheme="majorHAnsi"/>
          <w:color w:val="000000"/>
          <w:sz w:val="26"/>
          <w:szCs w:val="26"/>
        </w:rPr>
        <w:t>t ngành h</w:t>
      </w:r>
      <w:r w:rsidRPr="00A10C95">
        <w:rPr>
          <w:rFonts w:asciiTheme="majorHAnsi" w:eastAsia="ArialMT" w:hAnsiTheme="majorHAnsi" w:cstheme="majorHAnsi"/>
          <w:color w:val="000000"/>
          <w:sz w:val="26"/>
          <w:szCs w:val="26"/>
        </w:rPr>
        <w:t>ọ</w:t>
      </w:r>
      <w:r w:rsidRPr="00A10C95">
        <w:rPr>
          <w:rFonts w:asciiTheme="majorHAnsi" w:hAnsiTheme="majorHAnsi" w:cstheme="majorHAnsi"/>
          <w:color w:val="000000"/>
          <w:sz w:val="26"/>
          <w:szCs w:val="26"/>
        </w:rPr>
        <w:t xml:space="preserve">c </w:t>
      </w:r>
      <w:r w:rsidRPr="00A10C95">
        <w:rPr>
          <w:rFonts w:asciiTheme="majorHAnsi" w:eastAsia="ArialMT" w:hAnsiTheme="majorHAnsi" w:cstheme="majorHAnsi"/>
          <w:color w:val="000000"/>
          <w:sz w:val="26"/>
          <w:szCs w:val="26"/>
        </w:rPr>
        <w:t xml:space="preserve">ở </w:t>
      </w:r>
      <w:r w:rsidRPr="00A10C95">
        <w:rPr>
          <w:rFonts w:asciiTheme="majorHAnsi" w:hAnsiTheme="majorHAnsi" w:cstheme="majorHAnsi"/>
          <w:color w:val="000000"/>
          <w:sz w:val="26"/>
          <w:szCs w:val="26"/>
        </w:rPr>
        <w:t>c</w:t>
      </w:r>
      <w:r w:rsidRPr="00A10C95">
        <w:rPr>
          <w:rFonts w:asciiTheme="majorHAnsi" w:eastAsia="ArialMT" w:hAnsiTheme="majorHAnsi" w:cstheme="majorHAnsi"/>
          <w:color w:val="000000"/>
          <w:sz w:val="26"/>
          <w:szCs w:val="26"/>
        </w:rPr>
        <w:t>ấ</w:t>
      </w:r>
      <w:r w:rsidRPr="00A10C95">
        <w:rPr>
          <w:rFonts w:asciiTheme="majorHAnsi" w:hAnsiTheme="majorHAnsi" w:cstheme="majorHAnsi"/>
          <w:color w:val="000000"/>
          <w:sz w:val="26"/>
          <w:szCs w:val="26"/>
        </w:rPr>
        <w:t xml:space="preserve">p </w:t>
      </w:r>
      <w:r w:rsidRPr="00A10C95">
        <w:rPr>
          <w:rFonts w:asciiTheme="majorHAnsi" w:eastAsia="ArialMT" w:hAnsiTheme="majorHAnsi" w:cstheme="majorHAnsi"/>
          <w:color w:val="000000"/>
          <w:sz w:val="26"/>
          <w:szCs w:val="26"/>
        </w:rPr>
        <w:t xml:space="preserve">độ </w:t>
      </w:r>
      <w:r w:rsidRPr="00A10C95">
        <w:rPr>
          <w:rFonts w:asciiTheme="majorHAnsi" w:hAnsiTheme="majorHAnsi" w:cstheme="majorHAnsi"/>
          <w:color w:val="000000"/>
          <w:sz w:val="26"/>
          <w:szCs w:val="26"/>
        </w:rPr>
        <w:t>b</w:t>
      </w:r>
      <w:r w:rsidRPr="00A10C95">
        <w:rPr>
          <w:rFonts w:asciiTheme="majorHAnsi" w:eastAsia="ArialMT" w:hAnsiTheme="majorHAnsi" w:cstheme="majorHAnsi"/>
          <w:color w:val="000000"/>
          <w:sz w:val="26"/>
          <w:szCs w:val="26"/>
        </w:rPr>
        <w:t>ắ</w:t>
      </w:r>
      <w:r w:rsidRPr="00A10C95">
        <w:rPr>
          <w:rFonts w:asciiTheme="majorHAnsi" w:hAnsiTheme="majorHAnsi" w:cstheme="majorHAnsi"/>
          <w:color w:val="000000"/>
          <w:sz w:val="26"/>
          <w:szCs w:val="26"/>
        </w:rPr>
        <w:t xml:space="preserve">t </w:t>
      </w:r>
      <w:r w:rsidRPr="00A10C95">
        <w:rPr>
          <w:rFonts w:asciiTheme="majorHAnsi" w:eastAsia="ArialMT" w:hAnsiTheme="majorHAnsi" w:cstheme="majorHAnsi"/>
          <w:color w:val="000000"/>
          <w:sz w:val="26"/>
          <w:szCs w:val="26"/>
        </w:rPr>
        <w:t>đầ</w:t>
      </w:r>
      <w:r w:rsidRPr="00A10C95">
        <w:rPr>
          <w:rFonts w:asciiTheme="majorHAnsi" w:hAnsiTheme="majorHAnsi" w:cstheme="majorHAnsi"/>
          <w:color w:val="000000"/>
          <w:sz w:val="26"/>
          <w:szCs w:val="26"/>
        </w:rPr>
        <w:t>u hành ngh</w:t>
      </w:r>
      <w:r w:rsidRPr="00A10C95">
        <w:rPr>
          <w:rFonts w:asciiTheme="majorHAnsi" w:eastAsia="ArialMT" w:hAnsiTheme="majorHAnsi" w:cstheme="majorHAnsi"/>
          <w:color w:val="000000"/>
          <w:sz w:val="26"/>
          <w:szCs w:val="26"/>
        </w:rPr>
        <w:t xml:space="preserve">ề </w:t>
      </w:r>
      <w:r w:rsidRPr="00A10C95">
        <w:rPr>
          <w:rFonts w:asciiTheme="majorHAnsi" w:hAnsiTheme="majorHAnsi" w:cstheme="majorHAnsi"/>
          <w:color w:val="000000"/>
          <w:sz w:val="26"/>
          <w:szCs w:val="26"/>
        </w:rPr>
        <w:t>chuyên nghi</w:t>
      </w:r>
      <w:r w:rsidRPr="00A10C95">
        <w:rPr>
          <w:rFonts w:asciiTheme="majorHAnsi" w:eastAsia="ArialMT" w:hAnsiTheme="majorHAnsi" w:cstheme="majorHAnsi"/>
          <w:color w:val="000000"/>
          <w:sz w:val="26"/>
          <w:szCs w:val="26"/>
        </w:rPr>
        <w:t>ệ</w:t>
      </w:r>
      <w:r w:rsidRPr="00A10C95">
        <w:rPr>
          <w:rFonts w:asciiTheme="majorHAnsi" w:hAnsiTheme="majorHAnsi" w:cstheme="majorHAnsi"/>
          <w:color w:val="000000"/>
          <w:sz w:val="26"/>
          <w:szCs w:val="26"/>
        </w:rPr>
        <w:t>p</w:t>
      </w:r>
    </w:p>
    <w:p w:rsidR="001075B0" w:rsidRPr="00A10C95" w:rsidRDefault="001075B0" w:rsidP="007110B7">
      <w:pPr>
        <w:pStyle w:val="ListParagraph"/>
        <w:numPr>
          <w:ilvl w:val="0"/>
          <w:numId w:val="12"/>
        </w:numPr>
        <w:tabs>
          <w:tab w:val="left" w:pos="1080"/>
        </w:tabs>
        <w:autoSpaceDE w:val="0"/>
        <w:autoSpaceDN w:val="0"/>
        <w:adjustRightInd w:val="0"/>
        <w:spacing w:after="0"/>
        <w:ind w:left="0" w:right="22" w:firstLine="900"/>
        <w:jc w:val="both"/>
        <w:rPr>
          <w:rFonts w:asciiTheme="majorHAnsi" w:eastAsia="ArialMT" w:hAnsiTheme="majorHAnsi" w:cstheme="majorHAnsi"/>
          <w:color w:val="000000"/>
          <w:sz w:val="26"/>
          <w:szCs w:val="26"/>
        </w:rPr>
      </w:pPr>
      <w:r w:rsidRPr="00A10C95">
        <w:rPr>
          <w:rFonts w:asciiTheme="majorHAnsi" w:hAnsiTheme="majorHAnsi" w:cstheme="majorHAnsi"/>
          <w:color w:val="000000"/>
          <w:sz w:val="26"/>
          <w:szCs w:val="26"/>
        </w:rPr>
        <w:t>Các k</w:t>
      </w:r>
      <w:r w:rsidRPr="00A10C95">
        <w:rPr>
          <w:rFonts w:asciiTheme="majorHAnsi" w:eastAsia="ArialMT" w:hAnsiTheme="majorHAnsi" w:cstheme="majorHAnsi"/>
          <w:color w:val="000000"/>
          <w:sz w:val="26"/>
          <w:szCs w:val="26"/>
        </w:rPr>
        <w:t xml:space="preserve">ỹ </w:t>
      </w:r>
      <w:r w:rsidRPr="00A10C95">
        <w:rPr>
          <w:rFonts w:asciiTheme="majorHAnsi" w:hAnsiTheme="majorHAnsi" w:cstheme="majorHAnsi"/>
          <w:color w:val="000000"/>
          <w:sz w:val="26"/>
          <w:szCs w:val="26"/>
        </w:rPr>
        <w:t>n</w:t>
      </w:r>
      <w:r w:rsidRPr="00A10C95">
        <w:rPr>
          <w:rFonts w:asciiTheme="majorHAnsi" w:eastAsia="ArialMT" w:hAnsiTheme="majorHAnsi" w:cstheme="majorHAnsi"/>
          <w:color w:val="000000"/>
          <w:sz w:val="26"/>
          <w:szCs w:val="26"/>
        </w:rPr>
        <w:t>ă</w:t>
      </w:r>
      <w:r w:rsidRPr="00A10C95">
        <w:rPr>
          <w:rFonts w:asciiTheme="majorHAnsi" w:hAnsiTheme="majorHAnsi" w:cstheme="majorHAnsi"/>
          <w:color w:val="000000"/>
          <w:sz w:val="26"/>
          <w:szCs w:val="26"/>
        </w:rPr>
        <w:t>ng công ngh</w:t>
      </w:r>
      <w:r w:rsidRPr="00A10C95">
        <w:rPr>
          <w:rFonts w:asciiTheme="majorHAnsi" w:eastAsia="ArialMT" w:hAnsiTheme="majorHAnsi" w:cstheme="majorHAnsi"/>
          <w:color w:val="000000"/>
          <w:sz w:val="26"/>
          <w:szCs w:val="26"/>
        </w:rPr>
        <w:t xml:space="preserve">ệ </w:t>
      </w:r>
      <w:r w:rsidRPr="00A10C95">
        <w:rPr>
          <w:rFonts w:asciiTheme="majorHAnsi" w:hAnsiTheme="majorHAnsi" w:cstheme="majorHAnsi"/>
          <w:color w:val="000000"/>
          <w:sz w:val="26"/>
          <w:szCs w:val="26"/>
        </w:rPr>
        <w:t>thích h</w:t>
      </w:r>
      <w:r w:rsidRPr="00A10C95">
        <w:rPr>
          <w:rFonts w:asciiTheme="majorHAnsi" w:eastAsia="ArialMT" w:hAnsiTheme="majorHAnsi" w:cstheme="majorHAnsi"/>
          <w:color w:val="000000"/>
          <w:sz w:val="26"/>
          <w:szCs w:val="26"/>
        </w:rPr>
        <w:t>ợ</w:t>
      </w:r>
      <w:r w:rsidRPr="00A10C95">
        <w:rPr>
          <w:rFonts w:asciiTheme="majorHAnsi" w:hAnsiTheme="majorHAnsi" w:cstheme="majorHAnsi"/>
          <w:color w:val="000000"/>
          <w:sz w:val="26"/>
          <w:szCs w:val="26"/>
        </w:rPr>
        <w:t>p v</w:t>
      </w:r>
      <w:r w:rsidRPr="00A10C95">
        <w:rPr>
          <w:rFonts w:asciiTheme="majorHAnsi" w:eastAsia="ArialMT" w:hAnsiTheme="majorHAnsi" w:cstheme="majorHAnsi"/>
          <w:color w:val="000000"/>
          <w:sz w:val="26"/>
          <w:szCs w:val="26"/>
        </w:rPr>
        <w:t>ớ</w:t>
      </w:r>
      <w:r w:rsidRPr="00A10C95">
        <w:rPr>
          <w:rFonts w:asciiTheme="majorHAnsi" w:hAnsiTheme="majorHAnsi" w:cstheme="majorHAnsi"/>
          <w:color w:val="000000"/>
          <w:sz w:val="26"/>
          <w:szCs w:val="26"/>
        </w:rPr>
        <w:t>i ngành h</w:t>
      </w:r>
      <w:r w:rsidRPr="00A10C95">
        <w:rPr>
          <w:rFonts w:asciiTheme="majorHAnsi" w:eastAsia="ArialMT" w:hAnsiTheme="majorHAnsi" w:cstheme="majorHAnsi"/>
          <w:color w:val="000000"/>
          <w:sz w:val="26"/>
          <w:szCs w:val="26"/>
        </w:rPr>
        <w:t>ọ</w:t>
      </w:r>
      <w:r w:rsidRPr="00A10C95">
        <w:rPr>
          <w:rFonts w:asciiTheme="majorHAnsi" w:hAnsiTheme="majorHAnsi" w:cstheme="majorHAnsi"/>
          <w:color w:val="000000"/>
          <w:sz w:val="26"/>
          <w:szCs w:val="26"/>
        </w:rPr>
        <w:t>c.</w:t>
      </w:r>
    </w:p>
    <w:p w:rsidR="001075B0" w:rsidRPr="001075B0" w:rsidRDefault="001075B0" w:rsidP="007110B7">
      <w:pPr>
        <w:pStyle w:val="ListParagraph"/>
        <w:numPr>
          <w:ilvl w:val="0"/>
          <w:numId w:val="11"/>
        </w:numPr>
        <w:tabs>
          <w:tab w:val="left" w:pos="1080"/>
        </w:tabs>
        <w:autoSpaceDE w:val="0"/>
        <w:autoSpaceDN w:val="0"/>
        <w:adjustRightInd w:val="0"/>
        <w:spacing w:after="0"/>
        <w:ind w:left="0" w:right="22" w:firstLine="810"/>
        <w:jc w:val="both"/>
        <w:rPr>
          <w:rFonts w:asciiTheme="majorHAnsi" w:hAnsiTheme="majorHAnsi" w:cstheme="majorHAnsi"/>
          <w:bCs/>
          <w:color w:val="000000"/>
          <w:sz w:val="26"/>
          <w:szCs w:val="26"/>
        </w:rPr>
      </w:pPr>
      <w:r w:rsidRPr="001075B0">
        <w:rPr>
          <w:rFonts w:asciiTheme="majorHAnsi" w:hAnsiTheme="majorHAnsi" w:cstheme="majorHAnsi"/>
          <w:bCs/>
          <w:color w:val="000000"/>
          <w:sz w:val="26"/>
          <w:szCs w:val="26"/>
        </w:rPr>
        <w:t xml:space="preserve">Tư duy tích cực, phân tích, sáng tạo và giải quyết vấn đề hiệu quả </w:t>
      </w:r>
      <w:r w:rsidRPr="001075B0">
        <w:rPr>
          <w:rFonts w:asciiTheme="majorHAnsi" w:hAnsiTheme="majorHAnsi" w:cstheme="majorHAnsi"/>
          <w:color w:val="000000"/>
          <w:sz w:val="26"/>
          <w:szCs w:val="26"/>
        </w:rPr>
        <w:t>bao g</w:t>
      </w:r>
      <w:r w:rsidRPr="001075B0">
        <w:rPr>
          <w:rFonts w:asciiTheme="majorHAnsi" w:eastAsia="ArialMT" w:hAnsiTheme="majorHAnsi" w:cstheme="majorHAnsi"/>
          <w:color w:val="000000"/>
          <w:sz w:val="26"/>
          <w:szCs w:val="26"/>
        </w:rPr>
        <w:t>ồ</w:t>
      </w:r>
      <w:r w:rsidRPr="001075B0">
        <w:rPr>
          <w:rFonts w:asciiTheme="majorHAnsi" w:hAnsiTheme="majorHAnsi" w:cstheme="majorHAnsi"/>
          <w:color w:val="000000"/>
          <w:sz w:val="26"/>
          <w:szCs w:val="26"/>
        </w:rPr>
        <w:t>m:</w:t>
      </w:r>
    </w:p>
    <w:p w:rsidR="001075B0" w:rsidRPr="001075B0" w:rsidRDefault="001075B0" w:rsidP="007110B7">
      <w:pPr>
        <w:pStyle w:val="ListParagraph"/>
        <w:numPr>
          <w:ilvl w:val="0"/>
          <w:numId w:val="12"/>
        </w:numPr>
        <w:tabs>
          <w:tab w:val="left" w:pos="1080"/>
        </w:tabs>
        <w:autoSpaceDE w:val="0"/>
        <w:autoSpaceDN w:val="0"/>
        <w:adjustRightInd w:val="0"/>
        <w:spacing w:after="0"/>
        <w:ind w:left="0" w:right="22" w:firstLine="900"/>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Kh</w:t>
      </w:r>
      <w:r w:rsidRPr="00A10C95">
        <w:rPr>
          <w:rFonts w:asciiTheme="majorHAnsi" w:hAnsiTheme="majorHAnsi" w:cstheme="majorHAnsi"/>
          <w:color w:val="000000"/>
          <w:sz w:val="26"/>
          <w:szCs w:val="26"/>
        </w:rPr>
        <w:t xml:space="preserve">ả </w:t>
      </w:r>
      <w:r w:rsidRPr="001075B0">
        <w:rPr>
          <w:rFonts w:asciiTheme="majorHAnsi" w:hAnsiTheme="majorHAnsi" w:cstheme="majorHAnsi"/>
          <w:color w:val="000000"/>
          <w:sz w:val="26"/>
          <w:szCs w:val="26"/>
        </w:rPr>
        <w:t>n</w:t>
      </w:r>
      <w:r w:rsidRPr="00A10C95">
        <w:rPr>
          <w:rFonts w:asciiTheme="majorHAnsi" w:hAnsiTheme="majorHAnsi" w:cstheme="majorHAnsi"/>
          <w:color w:val="000000"/>
          <w:sz w:val="26"/>
          <w:szCs w:val="26"/>
        </w:rPr>
        <w:t>ă</w:t>
      </w:r>
      <w:r w:rsidRPr="001075B0">
        <w:rPr>
          <w:rFonts w:asciiTheme="majorHAnsi" w:hAnsiTheme="majorHAnsi" w:cstheme="majorHAnsi"/>
          <w:color w:val="000000"/>
          <w:sz w:val="26"/>
          <w:szCs w:val="26"/>
        </w:rPr>
        <w:t>ng phân tích mô hình hi</w:t>
      </w:r>
      <w:r w:rsidRPr="00A10C95">
        <w:rPr>
          <w:rFonts w:asciiTheme="majorHAnsi" w:hAnsiTheme="majorHAnsi" w:cstheme="majorHAnsi"/>
          <w:color w:val="000000"/>
          <w:sz w:val="26"/>
          <w:szCs w:val="26"/>
        </w:rPr>
        <w:t>ệ</w:t>
      </w:r>
      <w:r w:rsidRPr="001075B0">
        <w:rPr>
          <w:rFonts w:asciiTheme="majorHAnsi" w:hAnsiTheme="majorHAnsi" w:cstheme="majorHAnsi"/>
          <w:color w:val="000000"/>
          <w:sz w:val="26"/>
          <w:szCs w:val="26"/>
        </w:rPr>
        <w:t>n t</w:t>
      </w:r>
      <w:r w:rsidRPr="00A10C95">
        <w:rPr>
          <w:rFonts w:asciiTheme="majorHAnsi" w:hAnsiTheme="majorHAnsi" w:cstheme="majorHAnsi"/>
          <w:color w:val="000000"/>
          <w:sz w:val="26"/>
          <w:szCs w:val="26"/>
        </w:rPr>
        <w:t>ạ</w:t>
      </w:r>
      <w:r w:rsidRPr="001075B0">
        <w:rPr>
          <w:rFonts w:asciiTheme="majorHAnsi" w:hAnsiTheme="majorHAnsi" w:cstheme="majorHAnsi"/>
          <w:color w:val="000000"/>
          <w:sz w:val="26"/>
          <w:szCs w:val="26"/>
        </w:rPr>
        <w:t>i và góp ph</w:t>
      </w:r>
      <w:r w:rsidRPr="00A10C95">
        <w:rPr>
          <w:rFonts w:asciiTheme="majorHAnsi" w:hAnsiTheme="majorHAnsi" w:cstheme="majorHAnsi"/>
          <w:color w:val="000000"/>
          <w:sz w:val="26"/>
          <w:szCs w:val="26"/>
        </w:rPr>
        <w:t>ầ</w:t>
      </w:r>
      <w:r w:rsidRPr="001075B0">
        <w:rPr>
          <w:rFonts w:asciiTheme="majorHAnsi" w:hAnsiTheme="majorHAnsi" w:cstheme="majorHAnsi"/>
          <w:color w:val="000000"/>
          <w:sz w:val="26"/>
          <w:szCs w:val="26"/>
        </w:rPr>
        <w:t xml:space="preserve">n </w:t>
      </w:r>
      <w:r w:rsidRPr="00A10C95">
        <w:rPr>
          <w:rFonts w:asciiTheme="majorHAnsi" w:hAnsiTheme="majorHAnsi" w:cstheme="majorHAnsi"/>
          <w:color w:val="000000"/>
          <w:sz w:val="26"/>
          <w:szCs w:val="26"/>
        </w:rPr>
        <w:t>đạ</w:t>
      </w:r>
      <w:r w:rsidRPr="001075B0">
        <w:rPr>
          <w:rFonts w:asciiTheme="majorHAnsi" w:hAnsiTheme="majorHAnsi" w:cstheme="majorHAnsi"/>
          <w:color w:val="000000"/>
          <w:sz w:val="26"/>
          <w:szCs w:val="26"/>
        </w:rPr>
        <w:t xml:space="preserve">t </w:t>
      </w:r>
      <w:r w:rsidRPr="00A10C95">
        <w:rPr>
          <w:rFonts w:asciiTheme="majorHAnsi" w:hAnsiTheme="majorHAnsi" w:cstheme="majorHAnsi"/>
          <w:color w:val="000000"/>
          <w:sz w:val="26"/>
          <w:szCs w:val="26"/>
        </w:rPr>
        <w:t>đượ</w:t>
      </w:r>
      <w:r w:rsidRPr="001075B0">
        <w:rPr>
          <w:rFonts w:asciiTheme="majorHAnsi" w:hAnsiTheme="majorHAnsi" w:cstheme="majorHAnsi"/>
          <w:color w:val="000000"/>
          <w:sz w:val="26"/>
          <w:szCs w:val="26"/>
        </w:rPr>
        <w:t>c ki</w:t>
      </w:r>
      <w:r w:rsidRPr="00A10C95">
        <w:rPr>
          <w:rFonts w:asciiTheme="majorHAnsi" w:hAnsiTheme="majorHAnsi" w:cstheme="majorHAnsi"/>
          <w:color w:val="000000"/>
          <w:sz w:val="26"/>
          <w:szCs w:val="26"/>
        </w:rPr>
        <w:t>ế</w:t>
      </w:r>
      <w:r w:rsidRPr="001075B0">
        <w:rPr>
          <w:rFonts w:asciiTheme="majorHAnsi" w:hAnsiTheme="majorHAnsi" w:cstheme="majorHAnsi"/>
          <w:color w:val="000000"/>
          <w:sz w:val="26"/>
          <w:szCs w:val="26"/>
        </w:rPr>
        <w:t>n th</w:t>
      </w:r>
      <w:r w:rsidRPr="00A10C95">
        <w:rPr>
          <w:rFonts w:asciiTheme="majorHAnsi" w:hAnsiTheme="majorHAnsi" w:cstheme="majorHAnsi"/>
          <w:color w:val="000000"/>
          <w:sz w:val="26"/>
          <w:szCs w:val="26"/>
        </w:rPr>
        <w:t>ứ</w:t>
      </w:r>
      <w:r w:rsidRPr="001075B0">
        <w:rPr>
          <w:rFonts w:asciiTheme="majorHAnsi" w:hAnsiTheme="majorHAnsi" w:cstheme="majorHAnsi"/>
          <w:color w:val="000000"/>
          <w:sz w:val="26"/>
          <w:szCs w:val="26"/>
        </w:rPr>
        <w:t>c m</w:t>
      </w:r>
      <w:r w:rsidRPr="00A10C95">
        <w:rPr>
          <w:rFonts w:asciiTheme="majorHAnsi" w:hAnsiTheme="majorHAnsi" w:cstheme="majorHAnsi"/>
          <w:color w:val="000000"/>
          <w:sz w:val="26"/>
          <w:szCs w:val="26"/>
        </w:rPr>
        <w:t>ớ</w:t>
      </w:r>
      <w:r w:rsidRPr="001075B0">
        <w:rPr>
          <w:rFonts w:asciiTheme="majorHAnsi" w:hAnsiTheme="majorHAnsi" w:cstheme="majorHAnsi"/>
          <w:color w:val="000000"/>
          <w:sz w:val="26"/>
          <w:szCs w:val="26"/>
        </w:rPr>
        <w:t>i</w:t>
      </w:r>
    </w:p>
    <w:p w:rsidR="001075B0" w:rsidRPr="001075B0" w:rsidRDefault="001075B0" w:rsidP="007110B7">
      <w:pPr>
        <w:pStyle w:val="ListParagraph"/>
        <w:numPr>
          <w:ilvl w:val="0"/>
          <w:numId w:val="12"/>
        </w:numPr>
        <w:tabs>
          <w:tab w:val="left" w:pos="1080"/>
        </w:tabs>
        <w:autoSpaceDE w:val="0"/>
        <w:autoSpaceDN w:val="0"/>
        <w:adjustRightInd w:val="0"/>
        <w:spacing w:after="0"/>
        <w:ind w:left="0" w:right="22" w:firstLine="900"/>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N</w:t>
      </w:r>
      <w:r w:rsidRPr="00A10C95">
        <w:rPr>
          <w:rFonts w:asciiTheme="majorHAnsi" w:hAnsiTheme="majorHAnsi" w:cstheme="majorHAnsi"/>
          <w:color w:val="000000"/>
          <w:sz w:val="26"/>
          <w:szCs w:val="26"/>
        </w:rPr>
        <w:t>ă</w:t>
      </w:r>
      <w:r w:rsidRPr="001075B0">
        <w:rPr>
          <w:rFonts w:asciiTheme="majorHAnsi" w:hAnsiTheme="majorHAnsi" w:cstheme="majorHAnsi"/>
          <w:color w:val="000000"/>
          <w:sz w:val="26"/>
          <w:szCs w:val="26"/>
        </w:rPr>
        <w:t>ng l</w:t>
      </w:r>
      <w:r w:rsidRPr="00A10C95">
        <w:rPr>
          <w:rFonts w:asciiTheme="majorHAnsi" w:hAnsiTheme="majorHAnsi" w:cstheme="majorHAnsi"/>
          <w:color w:val="000000"/>
          <w:sz w:val="26"/>
          <w:szCs w:val="26"/>
        </w:rPr>
        <w:t>ự</w:t>
      </w:r>
      <w:r w:rsidRPr="001075B0">
        <w:rPr>
          <w:rFonts w:asciiTheme="majorHAnsi" w:hAnsiTheme="majorHAnsi" w:cstheme="majorHAnsi"/>
          <w:color w:val="000000"/>
          <w:sz w:val="26"/>
          <w:szCs w:val="26"/>
        </w:rPr>
        <w:t>c th</w:t>
      </w:r>
      <w:r w:rsidRPr="00A10C95">
        <w:rPr>
          <w:rFonts w:asciiTheme="majorHAnsi" w:hAnsiTheme="majorHAnsi" w:cstheme="majorHAnsi"/>
          <w:color w:val="000000"/>
          <w:sz w:val="26"/>
          <w:szCs w:val="26"/>
        </w:rPr>
        <w:t xml:space="preserve">ể </w:t>
      </w:r>
      <w:r w:rsidRPr="001075B0">
        <w:rPr>
          <w:rFonts w:asciiTheme="majorHAnsi" w:hAnsiTheme="majorHAnsi" w:cstheme="majorHAnsi"/>
          <w:color w:val="000000"/>
          <w:sz w:val="26"/>
          <w:szCs w:val="26"/>
        </w:rPr>
        <w:t>hi</w:t>
      </w:r>
      <w:r w:rsidRPr="00A10C95">
        <w:rPr>
          <w:rFonts w:asciiTheme="majorHAnsi" w:hAnsiTheme="majorHAnsi" w:cstheme="majorHAnsi"/>
          <w:color w:val="000000"/>
          <w:sz w:val="26"/>
          <w:szCs w:val="26"/>
        </w:rPr>
        <w:t>ệ</w:t>
      </w:r>
      <w:r w:rsidRPr="001075B0">
        <w:rPr>
          <w:rFonts w:asciiTheme="majorHAnsi" w:hAnsiTheme="majorHAnsi" w:cstheme="majorHAnsi"/>
          <w:color w:val="000000"/>
          <w:sz w:val="26"/>
          <w:szCs w:val="26"/>
        </w:rPr>
        <w:t>n cách suy ngh</w:t>
      </w:r>
      <w:r w:rsidRPr="00A10C95">
        <w:rPr>
          <w:rFonts w:asciiTheme="majorHAnsi" w:hAnsiTheme="majorHAnsi" w:cstheme="majorHAnsi"/>
          <w:color w:val="000000"/>
          <w:sz w:val="26"/>
          <w:szCs w:val="26"/>
        </w:rPr>
        <w:t xml:space="preserve">ĩ </w:t>
      </w:r>
      <w:r w:rsidRPr="001075B0">
        <w:rPr>
          <w:rFonts w:asciiTheme="majorHAnsi" w:hAnsiTheme="majorHAnsi" w:cstheme="majorHAnsi"/>
          <w:color w:val="000000"/>
          <w:sz w:val="26"/>
          <w:szCs w:val="26"/>
        </w:rPr>
        <w:t>sáng t</w:t>
      </w:r>
      <w:r w:rsidRPr="00A10C95">
        <w:rPr>
          <w:rFonts w:asciiTheme="majorHAnsi" w:hAnsiTheme="majorHAnsi" w:cstheme="majorHAnsi"/>
          <w:color w:val="000000"/>
          <w:sz w:val="26"/>
          <w:szCs w:val="26"/>
        </w:rPr>
        <w:t>ạ</w:t>
      </w:r>
      <w:r w:rsidRPr="001075B0">
        <w:rPr>
          <w:rFonts w:asciiTheme="majorHAnsi" w:hAnsiTheme="majorHAnsi" w:cstheme="majorHAnsi"/>
          <w:color w:val="000000"/>
          <w:sz w:val="26"/>
          <w:szCs w:val="26"/>
        </w:rPr>
        <w:t>o c</w:t>
      </w:r>
      <w:r w:rsidRPr="00A10C95">
        <w:rPr>
          <w:rFonts w:asciiTheme="majorHAnsi" w:hAnsiTheme="majorHAnsi" w:cstheme="majorHAnsi"/>
          <w:color w:val="000000"/>
          <w:sz w:val="26"/>
          <w:szCs w:val="26"/>
        </w:rPr>
        <w:t>ũ</w:t>
      </w:r>
      <w:r w:rsidRPr="001075B0">
        <w:rPr>
          <w:rFonts w:asciiTheme="majorHAnsi" w:hAnsiTheme="majorHAnsi" w:cstheme="majorHAnsi"/>
          <w:color w:val="000000"/>
          <w:sz w:val="26"/>
          <w:szCs w:val="26"/>
        </w:rPr>
        <w:t>ng nh</w:t>
      </w:r>
      <w:r w:rsidRPr="00A10C95">
        <w:rPr>
          <w:rFonts w:asciiTheme="majorHAnsi" w:hAnsiTheme="majorHAnsi" w:cstheme="majorHAnsi"/>
          <w:color w:val="000000"/>
          <w:sz w:val="26"/>
          <w:szCs w:val="26"/>
        </w:rPr>
        <w:t xml:space="preserve">ư </w:t>
      </w:r>
      <w:r w:rsidRPr="001075B0">
        <w:rPr>
          <w:rFonts w:asciiTheme="majorHAnsi" w:hAnsiTheme="majorHAnsi" w:cstheme="majorHAnsi"/>
          <w:color w:val="000000"/>
          <w:sz w:val="26"/>
          <w:szCs w:val="26"/>
        </w:rPr>
        <w:t>t</w:t>
      </w:r>
      <w:r w:rsidRPr="00A10C95">
        <w:rPr>
          <w:rFonts w:asciiTheme="majorHAnsi" w:hAnsiTheme="majorHAnsi" w:cstheme="majorHAnsi"/>
          <w:color w:val="000000"/>
          <w:sz w:val="26"/>
          <w:szCs w:val="26"/>
        </w:rPr>
        <w:t xml:space="preserve">ư </w:t>
      </w:r>
      <w:r w:rsidRPr="001075B0">
        <w:rPr>
          <w:rFonts w:asciiTheme="majorHAnsi" w:hAnsiTheme="majorHAnsi" w:cstheme="majorHAnsi"/>
          <w:color w:val="000000"/>
          <w:sz w:val="26"/>
          <w:szCs w:val="26"/>
        </w:rPr>
        <w:t>duy phân tích v</w:t>
      </w:r>
      <w:r w:rsidRPr="00A10C95">
        <w:rPr>
          <w:rFonts w:asciiTheme="majorHAnsi" w:hAnsiTheme="majorHAnsi" w:cstheme="majorHAnsi"/>
          <w:color w:val="000000"/>
          <w:sz w:val="26"/>
          <w:szCs w:val="26"/>
        </w:rPr>
        <w:t xml:space="preserve">ề </w:t>
      </w:r>
      <w:r w:rsidRPr="001075B0">
        <w:rPr>
          <w:rFonts w:asciiTheme="majorHAnsi" w:hAnsiTheme="majorHAnsi" w:cstheme="majorHAnsi"/>
          <w:color w:val="000000"/>
          <w:sz w:val="26"/>
          <w:szCs w:val="26"/>
        </w:rPr>
        <w:t>các câu h</w:t>
      </w:r>
      <w:r w:rsidRPr="00A10C95">
        <w:rPr>
          <w:rFonts w:asciiTheme="majorHAnsi" w:hAnsiTheme="majorHAnsi" w:cstheme="majorHAnsi"/>
          <w:color w:val="000000"/>
          <w:sz w:val="26"/>
          <w:szCs w:val="26"/>
        </w:rPr>
        <w:t>ỏ</w:t>
      </w:r>
      <w:r w:rsidRPr="001075B0">
        <w:rPr>
          <w:rFonts w:asciiTheme="majorHAnsi" w:hAnsiTheme="majorHAnsi" w:cstheme="majorHAnsi"/>
          <w:color w:val="000000"/>
          <w:sz w:val="26"/>
          <w:szCs w:val="26"/>
        </w:rPr>
        <w:t>i trong ít nh</w:t>
      </w:r>
      <w:r w:rsidRPr="00A10C95">
        <w:rPr>
          <w:rFonts w:asciiTheme="majorHAnsi" w:hAnsiTheme="majorHAnsi" w:cstheme="majorHAnsi"/>
          <w:color w:val="000000"/>
          <w:sz w:val="26"/>
          <w:szCs w:val="26"/>
        </w:rPr>
        <w:t>ấ</w:t>
      </w:r>
      <w:r w:rsidRPr="001075B0">
        <w:rPr>
          <w:rFonts w:asciiTheme="majorHAnsi" w:hAnsiTheme="majorHAnsi" w:cstheme="majorHAnsi"/>
          <w:color w:val="000000"/>
          <w:sz w:val="26"/>
          <w:szCs w:val="26"/>
        </w:rPr>
        <w:t>t m</w:t>
      </w:r>
      <w:r w:rsidRPr="00A10C95">
        <w:rPr>
          <w:rFonts w:asciiTheme="majorHAnsi" w:hAnsiTheme="majorHAnsi" w:cstheme="majorHAnsi"/>
          <w:color w:val="000000"/>
          <w:sz w:val="26"/>
          <w:szCs w:val="26"/>
        </w:rPr>
        <w:t>ộ</w:t>
      </w:r>
      <w:r w:rsidRPr="001075B0">
        <w:rPr>
          <w:rFonts w:asciiTheme="majorHAnsi" w:hAnsiTheme="majorHAnsi" w:cstheme="majorHAnsi"/>
          <w:color w:val="000000"/>
          <w:sz w:val="26"/>
          <w:szCs w:val="26"/>
        </w:rPr>
        <w:t>t ngành h</w:t>
      </w:r>
      <w:r w:rsidRPr="00A10C95">
        <w:rPr>
          <w:rFonts w:asciiTheme="majorHAnsi" w:hAnsiTheme="majorHAnsi" w:cstheme="majorHAnsi"/>
          <w:color w:val="000000"/>
          <w:sz w:val="26"/>
          <w:szCs w:val="26"/>
        </w:rPr>
        <w:t>ọ</w:t>
      </w:r>
      <w:r w:rsidRPr="001075B0">
        <w:rPr>
          <w:rFonts w:asciiTheme="majorHAnsi" w:hAnsiTheme="majorHAnsi" w:cstheme="majorHAnsi"/>
          <w:color w:val="000000"/>
          <w:sz w:val="26"/>
          <w:szCs w:val="26"/>
        </w:rPr>
        <w:t>c</w:t>
      </w:r>
    </w:p>
    <w:p w:rsidR="001075B0" w:rsidRPr="001075B0" w:rsidRDefault="001075B0" w:rsidP="007110B7">
      <w:pPr>
        <w:pStyle w:val="ListParagraph"/>
        <w:numPr>
          <w:ilvl w:val="0"/>
          <w:numId w:val="12"/>
        </w:numPr>
        <w:tabs>
          <w:tab w:val="left" w:pos="1080"/>
        </w:tabs>
        <w:autoSpaceDE w:val="0"/>
        <w:autoSpaceDN w:val="0"/>
        <w:adjustRightInd w:val="0"/>
        <w:spacing w:after="0"/>
        <w:ind w:left="0" w:right="22" w:firstLine="900"/>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Kh</w:t>
      </w:r>
      <w:r w:rsidRPr="00A10C95">
        <w:rPr>
          <w:rFonts w:asciiTheme="majorHAnsi" w:hAnsiTheme="majorHAnsi" w:cstheme="majorHAnsi"/>
          <w:color w:val="000000"/>
          <w:sz w:val="26"/>
          <w:szCs w:val="26"/>
        </w:rPr>
        <w:t xml:space="preserve">ả </w:t>
      </w:r>
      <w:r w:rsidRPr="001075B0">
        <w:rPr>
          <w:rFonts w:asciiTheme="majorHAnsi" w:hAnsiTheme="majorHAnsi" w:cstheme="majorHAnsi"/>
          <w:color w:val="000000"/>
          <w:sz w:val="26"/>
          <w:szCs w:val="26"/>
        </w:rPr>
        <w:t>n</w:t>
      </w:r>
      <w:r w:rsidRPr="00A10C95">
        <w:rPr>
          <w:rFonts w:asciiTheme="majorHAnsi" w:hAnsiTheme="majorHAnsi" w:cstheme="majorHAnsi"/>
          <w:color w:val="000000"/>
          <w:sz w:val="26"/>
          <w:szCs w:val="26"/>
        </w:rPr>
        <w:t>ă</w:t>
      </w:r>
      <w:r w:rsidRPr="001075B0">
        <w:rPr>
          <w:rFonts w:asciiTheme="majorHAnsi" w:hAnsiTheme="majorHAnsi" w:cstheme="majorHAnsi"/>
          <w:color w:val="000000"/>
          <w:sz w:val="26"/>
          <w:szCs w:val="26"/>
        </w:rPr>
        <w:t xml:space="preserve">ng xác </w:t>
      </w:r>
      <w:r w:rsidRPr="00A10C95">
        <w:rPr>
          <w:rFonts w:asciiTheme="majorHAnsi" w:hAnsiTheme="majorHAnsi" w:cstheme="majorHAnsi"/>
          <w:color w:val="000000"/>
          <w:sz w:val="26"/>
          <w:szCs w:val="26"/>
        </w:rPr>
        <w:t>đị</w:t>
      </w:r>
      <w:r w:rsidRPr="001075B0">
        <w:rPr>
          <w:rFonts w:asciiTheme="majorHAnsi" w:hAnsiTheme="majorHAnsi" w:cstheme="majorHAnsi"/>
          <w:color w:val="000000"/>
          <w:sz w:val="26"/>
          <w:szCs w:val="26"/>
        </w:rPr>
        <w:t>nh, nh</w:t>
      </w:r>
      <w:r w:rsidRPr="00A10C95">
        <w:rPr>
          <w:rFonts w:asciiTheme="majorHAnsi" w:hAnsiTheme="majorHAnsi" w:cstheme="majorHAnsi"/>
          <w:color w:val="000000"/>
          <w:sz w:val="26"/>
          <w:szCs w:val="26"/>
        </w:rPr>
        <w:t>ậ</w:t>
      </w:r>
      <w:r w:rsidRPr="001075B0">
        <w:rPr>
          <w:rFonts w:asciiTheme="majorHAnsi" w:hAnsiTheme="majorHAnsi" w:cstheme="majorHAnsi"/>
          <w:color w:val="000000"/>
          <w:sz w:val="26"/>
          <w:szCs w:val="26"/>
        </w:rPr>
        <w:t>n bi</w:t>
      </w:r>
      <w:r w:rsidRPr="00A10C95">
        <w:rPr>
          <w:rFonts w:asciiTheme="majorHAnsi" w:hAnsiTheme="majorHAnsi" w:cstheme="majorHAnsi"/>
          <w:color w:val="000000"/>
          <w:sz w:val="26"/>
          <w:szCs w:val="26"/>
        </w:rPr>
        <w:t>ế</w:t>
      </w:r>
      <w:r w:rsidRPr="001075B0">
        <w:rPr>
          <w:rFonts w:asciiTheme="majorHAnsi" w:hAnsiTheme="majorHAnsi" w:cstheme="majorHAnsi"/>
          <w:color w:val="000000"/>
          <w:sz w:val="26"/>
          <w:szCs w:val="26"/>
        </w:rPr>
        <w:t>t và gi</w:t>
      </w:r>
      <w:r w:rsidRPr="00A10C95">
        <w:rPr>
          <w:rFonts w:asciiTheme="majorHAnsi" w:hAnsiTheme="majorHAnsi" w:cstheme="majorHAnsi"/>
          <w:color w:val="000000"/>
          <w:sz w:val="26"/>
          <w:szCs w:val="26"/>
        </w:rPr>
        <w:t>ả</w:t>
      </w:r>
      <w:r w:rsidRPr="001075B0">
        <w:rPr>
          <w:rFonts w:asciiTheme="majorHAnsi" w:hAnsiTheme="majorHAnsi" w:cstheme="majorHAnsi"/>
          <w:color w:val="000000"/>
          <w:sz w:val="26"/>
          <w:szCs w:val="26"/>
        </w:rPr>
        <w:t>i quy</w:t>
      </w:r>
      <w:r w:rsidRPr="00A10C95">
        <w:rPr>
          <w:rFonts w:asciiTheme="majorHAnsi" w:hAnsiTheme="majorHAnsi" w:cstheme="majorHAnsi"/>
          <w:color w:val="000000"/>
          <w:sz w:val="26"/>
          <w:szCs w:val="26"/>
        </w:rPr>
        <w:t>ế</w:t>
      </w:r>
      <w:r w:rsidRPr="001075B0">
        <w:rPr>
          <w:rFonts w:asciiTheme="majorHAnsi" w:hAnsiTheme="majorHAnsi" w:cstheme="majorHAnsi"/>
          <w:color w:val="000000"/>
          <w:sz w:val="26"/>
          <w:szCs w:val="26"/>
        </w:rPr>
        <w:t>t v</w:t>
      </w:r>
      <w:r w:rsidRPr="00A10C95">
        <w:rPr>
          <w:rFonts w:asciiTheme="majorHAnsi" w:hAnsiTheme="majorHAnsi" w:cstheme="majorHAnsi"/>
          <w:color w:val="000000"/>
          <w:sz w:val="26"/>
          <w:szCs w:val="26"/>
        </w:rPr>
        <w:t>ấ</w:t>
      </w:r>
      <w:r w:rsidRPr="001075B0">
        <w:rPr>
          <w:rFonts w:asciiTheme="majorHAnsi" w:hAnsiTheme="majorHAnsi" w:cstheme="majorHAnsi"/>
          <w:color w:val="000000"/>
          <w:sz w:val="26"/>
          <w:szCs w:val="26"/>
        </w:rPr>
        <w:t xml:space="preserve">n </w:t>
      </w:r>
      <w:r w:rsidRPr="00A10C95">
        <w:rPr>
          <w:rFonts w:asciiTheme="majorHAnsi" w:hAnsiTheme="majorHAnsi" w:cstheme="majorHAnsi"/>
          <w:color w:val="000000"/>
          <w:sz w:val="26"/>
          <w:szCs w:val="26"/>
        </w:rPr>
        <w:t xml:space="preserve">đề </w:t>
      </w:r>
      <w:r w:rsidRPr="001075B0">
        <w:rPr>
          <w:rFonts w:asciiTheme="majorHAnsi" w:hAnsiTheme="majorHAnsi" w:cstheme="majorHAnsi"/>
          <w:color w:val="000000"/>
          <w:sz w:val="26"/>
          <w:szCs w:val="26"/>
        </w:rPr>
        <w:t>trong ít nh</w:t>
      </w:r>
      <w:r w:rsidRPr="00A10C95">
        <w:rPr>
          <w:rFonts w:asciiTheme="majorHAnsi" w:hAnsiTheme="majorHAnsi" w:cstheme="majorHAnsi"/>
          <w:color w:val="000000"/>
          <w:sz w:val="26"/>
          <w:szCs w:val="26"/>
        </w:rPr>
        <w:t>ấ</w:t>
      </w:r>
      <w:r w:rsidRPr="001075B0">
        <w:rPr>
          <w:rFonts w:asciiTheme="majorHAnsi" w:hAnsiTheme="majorHAnsi" w:cstheme="majorHAnsi"/>
          <w:color w:val="000000"/>
          <w:sz w:val="26"/>
          <w:szCs w:val="26"/>
        </w:rPr>
        <w:t>t m</w:t>
      </w:r>
      <w:r w:rsidRPr="00A10C95">
        <w:rPr>
          <w:rFonts w:asciiTheme="majorHAnsi" w:hAnsiTheme="majorHAnsi" w:cstheme="majorHAnsi"/>
          <w:color w:val="000000"/>
          <w:sz w:val="26"/>
          <w:szCs w:val="26"/>
        </w:rPr>
        <w:t>ộ</w:t>
      </w:r>
      <w:r w:rsidRPr="001075B0">
        <w:rPr>
          <w:rFonts w:asciiTheme="majorHAnsi" w:hAnsiTheme="majorHAnsi" w:cstheme="majorHAnsi"/>
          <w:color w:val="000000"/>
          <w:sz w:val="26"/>
          <w:szCs w:val="26"/>
        </w:rPr>
        <w:t>t ngành h</w:t>
      </w:r>
      <w:r w:rsidRPr="00A10C95">
        <w:rPr>
          <w:rFonts w:asciiTheme="majorHAnsi" w:hAnsiTheme="majorHAnsi" w:cstheme="majorHAnsi"/>
          <w:color w:val="000000"/>
          <w:sz w:val="26"/>
          <w:szCs w:val="26"/>
        </w:rPr>
        <w:t>ọ</w:t>
      </w:r>
      <w:r w:rsidRPr="001075B0">
        <w:rPr>
          <w:rFonts w:asciiTheme="majorHAnsi" w:hAnsiTheme="majorHAnsi" w:cstheme="majorHAnsi"/>
          <w:color w:val="000000"/>
          <w:sz w:val="26"/>
          <w:szCs w:val="26"/>
        </w:rPr>
        <w:t>c.</w:t>
      </w:r>
    </w:p>
    <w:p w:rsidR="001075B0" w:rsidRPr="001075B0" w:rsidRDefault="001075B0" w:rsidP="007110B7">
      <w:pPr>
        <w:pStyle w:val="ListParagraph"/>
        <w:numPr>
          <w:ilvl w:val="0"/>
          <w:numId w:val="11"/>
        </w:numPr>
        <w:tabs>
          <w:tab w:val="left" w:pos="1080"/>
        </w:tabs>
        <w:autoSpaceDE w:val="0"/>
        <w:autoSpaceDN w:val="0"/>
        <w:adjustRightInd w:val="0"/>
        <w:spacing w:after="0"/>
        <w:ind w:left="0" w:right="22" w:firstLine="810"/>
        <w:jc w:val="both"/>
        <w:rPr>
          <w:rFonts w:asciiTheme="majorHAnsi" w:hAnsiTheme="majorHAnsi" w:cstheme="majorHAnsi"/>
          <w:bCs/>
          <w:color w:val="000000"/>
          <w:sz w:val="26"/>
          <w:szCs w:val="26"/>
        </w:rPr>
      </w:pPr>
      <w:r w:rsidRPr="001075B0">
        <w:rPr>
          <w:rFonts w:asciiTheme="majorHAnsi" w:hAnsiTheme="majorHAnsi" w:cstheme="majorHAnsi"/>
          <w:bCs/>
          <w:color w:val="000000"/>
          <w:sz w:val="26"/>
          <w:szCs w:val="26"/>
        </w:rPr>
        <w:t xml:space="preserve">Giao tiếp hiệu quả trong nhiều tình huống </w:t>
      </w:r>
      <w:r w:rsidRPr="001075B0">
        <w:rPr>
          <w:rFonts w:asciiTheme="majorHAnsi" w:hAnsiTheme="majorHAnsi" w:cstheme="majorHAnsi"/>
          <w:color w:val="000000"/>
          <w:sz w:val="26"/>
          <w:szCs w:val="26"/>
        </w:rPr>
        <w:t>bao g</w:t>
      </w:r>
      <w:r w:rsidRPr="001075B0">
        <w:rPr>
          <w:rFonts w:asciiTheme="majorHAnsi" w:eastAsia="ArialMT" w:hAnsiTheme="majorHAnsi" w:cstheme="majorHAnsi"/>
          <w:color w:val="000000"/>
          <w:sz w:val="26"/>
          <w:szCs w:val="26"/>
        </w:rPr>
        <w:t>ồ</w:t>
      </w:r>
      <w:r w:rsidRPr="001075B0">
        <w:rPr>
          <w:rFonts w:asciiTheme="majorHAnsi" w:hAnsiTheme="majorHAnsi" w:cstheme="majorHAnsi"/>
          <w:color w:val="000000"/>
          <w:sz w:val="26"/>
          <w:szCs w:val="26"/>
        </w:rPr>
        <w:t>m:</w:t>
      </w:r>
    </w:p>
    <w:p w:rsidR="001075B0" w:rsidRPr="001075B0" w:rsidRDefault="001075B0" w:rsidP="007110B7">
      <w:pPr>
        <w:pStyle w:val="ListParagraph"/>
        <w:numPr>
          <w:ilvl w:val="0"/>
          <w:numId w:val="12"/>
        </w:numPr>
        <w:tabs>
          <w:tab w:val="left" w:pos="1080"/>
        </w:tabs>
        <w:autoSpaceDE w:val="0"/>
        <w:autoSpaceDN w:val="0"/>
        <w:adjustRightInd w:val="0"/>
        <w:spacing w:after="0"/>
        <w:ind w:left="0" w:right="22" w:firstLine="900"/>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Giao ti</w:t>
      </w:r>
      <w:r w:rsidRPr="001075B0">
        <w:rPr>
          <w:rFonts w:asciiTheme="majorHAnsi" w:eastAsia="ArialMT" w:hAnsiTheme="majorHAnsi" w:cstheme="majorHAnsi"/>
          <w:color w:val="000000"/>
          <w:sz w:val="26"/>
          <w:szCs w:val="26"/>
        </w:rPr>
        <w:t>ế</w:t>
      </w:r>
      <w:r w:rsidRPr="001075B0">
        <w:rPr>
          <w:rFonts w:asciiTheme="majorHAnsi" w:hAnsiTheme="majorHAnsi" w:cstheme="majorHAnsi"/>
          <w:color w:val="000000"/>
          <w:sz w:val="26"/>
          <w:szCs w:val="26"/>
        </w:rPr>
        <w:t>p qua l</w:t>
      </w:r>
      <w:r w:rsidRPr="001075B0">
        <w:rPr>
          <w:rFonts w:asciiTheme="majorHAnsi" w:eastAsia="ArialMT" w:hAnsiTheme="majorHAnsi" w:cstheme="majorHAnsi"/>
          <w:color w:val="000000"/>
          <w:sz w:val="26"/>
          <w:szCs w:val="26"/>
        </w:rPr>
        <w:t>ờ</w:t>
      </w:r>
      <w:r w:rsidRPr="001075B0">
        <w:rPr>
          <w:rFonts w:asciiTheme="majorHAnsi" w:hAnsiTheme="majorHAnsi" w:cstheme="majorHAnsi"/>
          <w:color w:val="000000"/>
          <w:sz w:val="26"/>
          <w:szCs w:val="26"/>
        </w:rPr>
        <w:t>i nói ho</w:t>
      </w:r>
      <w:r w:rsidRPr="001075B0">
        <w:rPr>
          <w:rFonts w:asciiTheme="majorHAnsi" w:eastAsia="ArialMT" w:hAnsiTheme="majorHAnsi" w:cstheme="majorHAnsi"/>
          <w:color w:val="000000"/>
          <w:sz w:val="26"/>
          <w:szCs w:val="26"/>
        </w:rPr>
        <w:t>ặ</w:t>
      </w:r>
      <w:r w:rsidRPr="001075B0">
        <w:rPr>
          <w:rFonts w:asciiTheme="majorHAnsi" w:hAnsiTheme="majorHAnsi" w:cstheme="majorHAnsi"/>
          <w:color w:val="000000"/>
          <w:sz w:val="26"/>
          <w:szCs w:val="26"/>
        </w:rPr>
        <w:t>c b</w:t>
      </w:r>
      <w:r w:rsidRPr="001075B0">
        <w:rPr>
          <w:rFonts w:asciiTheme="majorHAnsi" w:eastAsia="ArialMT" w:hAnsiTheme="majorHAnsi" w:cstheme="majorHAnsi"/>
          <w:color w:val="000000"/>
          <w:sz w:val="26"/>
          <w:szCs w:val="26"/>
        </w:rPr>
        <w:t>ằ</w:t>
      </w:r>
      <w:r w:rsidRPr="001075B0">
        <w:rPr>
          <w:rFonts w:asciiTheme="majorHAnsi" w:hAnsiTheme="majorHAnsi" w:cstheme="majorHAnsi"/>
          <w:color w:val="000000"/>
          <w:sz w:val="26"/>
          <w:szCs w:val="26"/>
        </w:rPr>
        <w:t>ng v</w:t>
      </w:r>
      <w:r w:rsidRPr="001075B0">
        <w:rPr>
          <w:rFonts w:asciiTheme="majorHAnsi" w:eastAsia="ArialMT" w:hAnsiTheme="majorHAnsi" w:cstheme="majorHAnsi"/>
          <w:color w:val="000000"/>
          <w:sz w:val="26"/>
          <w:szCs w:val="26"/>
        </w:rPr>
        <w:t>ă</w:t>
      </w:r>
      <w:r w:rsidRPr="001075B0">
        <w:rPr>
          <w:rFonts w:asciiTheme="majorHAnsi" w:hAnsiTheme="majorHAnsi" w:cstheme="majorHAnsi"/>
          <w:color w:val="000000"/>
          <w:sz w:val="26"/>
          <w:szCs w:val="26"/>
        </w:rPr>
        <w:t>n b</w:t>
      </w:r>
      <w:r w:rsidRPr="001075B0">
        <w:rPr>
          <w:rFonts w:asciiTheme="majorHAnsi" w:eastAsia="ArialMT" w:hAnsiTheme="majorHAnsi" w:cstheme="majorHAnsi"/>
          <w:color w:val="000000"/>
          <w:sz w:val="26"/>
          <w:szCs w:val="26"/>
        </w:rPr>
        <w:t>ả</w:t>
      </w:r>
      <w:r w:rsidRPr="001075B0">
        <w:rPr>
          <w:rFonts w:asciiTheme="majorHAnsi" w:hAnsiTheme="majorHAnsi" w:cstheme="majorHAnsi"/>
          <w:color w:val="000000"/>
          <w:sz w:val="26"/>
          <w:szCs w:val="26"/>
        </w:rPr>
        <w:t>n m</w:t>
      </w:r>
      <w:r w:rsidRPr="001075B0">
        <w:rPr>
          <w:rFonts w:asciiTheme="majorHAnsi" w:eastAsia="ArialMT" w:hAnsiTheme="majorHAnsi" w:cstheme="majorHAnsi"/>
          <w:color w:val="000000"/>
          <w:sz w:val="26"/>
          <w:szCs w:val="26"/>
        </w:rPr>
        <w:t>ộ</w:t>
      </w:r>
      <w:r w:rsidRPr="001075B0">
        <w:rPr>
          <w:rFonts w:asciiTheme="majorHAnsi" w:hAnsiTheme="majorHAnsi" w:cstheme="majorHAnsi"/>
          <w:color w:val="000000"/>
          <w:sz w:val="26"/>
          <w:szCs w:val="26"/>
        </w:rPr>
        <w:t>t cách hi</w:t>
      </w:r>
      <w:r w:rsidRPr="001075B0">
        <w:rPr>
          <w:rFonts w:asciiTheme="majorHAnsi" w:eastAsia="ArialMT" w:hAnsiTheme="majorHAnsi" w:cstheme="majorHAnsi"/>
          <w:color w:val="000000"/>
          <w:sz w:val="26"/>
          <w:szCs w:val="26"/>
        </w:rPr>
        <w:t>ệ</w:t>
      </w:r>
      <w:r w:rsidRPr="001075B0">
        <w:rPr>
          <w:rFonts w:asciiTheme="majorHAnsi" w:hAnsiTheme="majorHAnsi" w:cstheme="majorHAnsi"/>
          <w:color w:val="000000"/>
          <w:sz w:val="26"/>
          <w:szCs w:val="26"/>
        </w:rPr>
        <w:t>u qu</w:t>
      </w:r>
      <w:r w:rsidRPr="001075B0">
        <w:rPr>
          <w:rFonts w:asciiTheme="majorHAnsi" w:eastAsia="ArialMT" w:hAnsiTheme="majorHAnsi" w:cstheme="majorHAnsi"/>
          <w:color w:val="000000"/>
          <w:sz w:val="26"/>
          <w:szCs w:val="26"/>
        </w:rPr>
        <w:t xml:space="preserve">ả </w:t>
      </w:r>
      <w:r w:rsidRPr="001075B0">
        <w:rPr>
          <w:rFonts w:asciiTheme="majorHAnsi" w:hAnsiTheme="majorHAnsi" w:cstheme="majorHAnsi"/>
          <w:color w:val="000000"/>
          <w:sz w:val="26"/>
          <w:szCs w:val="26"/>
        </w:rPr>
        <w:t>v</w:t>
      </w:r>
      <w:r w:rsidRPr="001075B0">
        <w:rPr>
          <w:rFonts w:asciiTheme="majorHAnsi" w:eastAsia="ArialMT" w:hAnsiTheme="majorHAnsi" w:cstheme="majorHAnsi"/>
          <w:color w:val="000000"/>
          <w:sz w:val="26"/>
          <w:szCs w:val="26"/>
        </w:rPr>
        <w:t>ớ</w:t>
      </w:r>
      <w:r w:rsidRPr="001075B0">
        <w:rPr>
          <w:rFonts w:asciiTheme="majorHAnsi" w:hAnsiTheme="majorHAnsi" w:cstheme="majorHAnsi"/>
          <w:color w:val="000000"/>
          <w:sz w:val="26"/>
          <w:szCs w:val="26"/>
        </w:rPr>
        <w:t>i các chuyên gia trong ngành ho</w:t>
      </w:r>
      <w:r w:rsidRPr="001075B0">
        <w:rPr>
          <w:rFonts w:asciiTheme="majorHAnsi" w:eastAsia="ArialMT" w:hAnsiTheme="majorHAnsi" w:cstheme="majorHAnsi"/>
          <w:color w:val="000000"/>
          <w:sz w:val="26"/>
          <w:szCs w:val="26"/>
        </w:rPr>
        <w:t>ặ</w:t>
      </w:r>
      <w:r w:rsidRPr="001075B0">
        <w:rPr>
          <w:rFonts w:asciiTheme="majorHAnsi" w:hAnsiTheme="majorHAnsi" w:cstheme="majorHAnsi"/>
          <w:color w:val="000000"/>
          <w:sz w:val="26"/>
          <w:szCs w:val="26"/>
        </w:rPr>
        <w:t>c không ph</w:t>
      </w:r>
      <w:r w:rsidRPr="001075B0">
        <w:rPr>
          <w:rFonts w:asciiTheme="majorHAnsi" w:eastAsia="ArialMT" w:hAnsiTheme="majorHAnsi" w:cstheme="majorHAnsi"/>
          <w:color w:val="000000"/>
          <w:sz w:val="26"/>
          <w:szCs w:val="26"/>
        </w:rPr>
        <w:t>ả</w:t>
      </w:r>
      <w:r w:rsidRPr="001075B0">
        <w:rPr>
          <w:rFonts w:asciiTheme="majorHAnsi" w:hAnsiTheme="majorHAnsi" w:cstheme="majorHAnsi"/>
          <w:color w:val="000000"/>
          <w:sz w:val="26"/>
          <w:szCs w:val="26"/>
        </w:rPr>
        <w:t>i là chuyên gia trong các tr</w:t>
      </w:r>
      <w:r w:rsidRPr="001075B0">
        <w:rPr>
          <w:rFonts w:asciiTheme="majorHAnsi" w:eastAsia="ArialMT" w:hAnsiTheme="majorHAnsi" w:cstheme="majorHAnsi"/>
          <w:color w:val="000000"/>
          <w:sz w:val="26"/>
          <w:szCs w:val="26"/>
        </w:rPr>
        <w:t>ườ</w:t>
      </w:r>
      <w:r w:rsidRPr="001075B0">
        <w:rPr>
          <w:rFonts w:asciiTheme="majorHAnsi" w:hAnsiTheme="majorHAnsi" w:cstheme="majorHAnsi"/>
          <w:color w:val="000000"/>
          <w:sz w:val="26"/>
          <w:szCs w:val="26"/>
        </w:rPr>
        <w:t>ng h</w:t>
      </w:r>
      <w:r w:rsidRPr="001075B0">
        <w:rPr>
          <w:rFonts w:asciiTheme="majorHAnsi" w:eastAsia="ArialMT" w:hAnsiTheme="majorHAnsi" w:cstheme="majorHAnsi"/>
          <w:color w:val="000000"/>
          <w:sz w:val="26"/>
          <w:szCs w:val="26"/>
        </w:rPr>
        <w:t>ợ</w:t>
      </w:r>
      <w:r w:rsidRPr="001075B0">
        <w:rPr>
          <w:rFonts w:asciiTheme="majorHAnsi" w:hAnsiTheme="majorHAnsi" w:cstheme="majorHAnsi"/>
          <w:color w:val="000000"/>
          <w:sz w:val="26"/>
          <w:szCs w:val="26"/>
        </w:rPr>
        <w:t>p giao l</w:t>
      </w:r>
      <w:r w:rsidRPr="001075B0">
        <w:rPr>
          <w:rFonts w:asciiTheme="majorHAnsi" w:eastAsia="ArialMT" w:hAnsiTheme="majorHAnsi" w:cstheme="majorHAnsi"/>
          <w:color w:val="000000"/>
          <w:sz w:val="26"/>
          <w:szCs w:val="26"/>
        </w:rPr>
        <w:t>ư</w:t>
      </w:r>
      <w:r w:rsidRPr="001075B0">
        <w:rPr>
          <w:rFonts w:asciiTheme="majorHAnsi" w:hAnsiTheme="majorHAnsi" w:cstheme="majorHAnsi"/>
          <w:color w:val="000000"/>
          <w:sz w:val="26"/>
          <w:szCs w:val="26"/>
        </w:rPr>
        <w:t>u v</w:t>
      </w:r>
      <w:r w:rsidRPr="001075B0">
        <w:rPr>
          <w:rFonts w:asciiTheme="majorHAnsi" w:eastAsia="ArialMT" w:hAnsiTheme="majorHAnsi" w:cstheme="majorHAnsi"/>
          <w:color w:val="000000"/>
          <w:sz w:val="26"/>
          <w:szCs w:val="26"/>
        </w:rPr>
        <w:t>ă</w:t>
      </w:r>
      <w:r w:rsidRPr="001075B0">
        <w:rPr>
          <w:rFonts w:asciiTheme="majorHAnsi" w:hAnsiTheme="majorHAnsi" w:cstheme="majorHAnsi"/>
          <w:color w:val="000000"/>
          <w:sz w:val="26"/>
          <w:szCs w:val="26"/>
        </w:rPr>
        <w:t>n hóa.</w:t>
      </w:r>
    </w:p>
    <w:p w:rsidR="001075B0" w:rsidRPr="001075B0" w:rsidRDefault="001075B0" w:rsidP="007110B7">
      <w:pPr>
        <w:pStyle w:val="ListParagraph"/>
        <w:numPr>
          <w:ilvl w:val="0"/>
          <w:numId w:val="11"/>
        </w:numPr>
        <w:tabs>
          <w:tab w:val="left" w:pos="1080"/>
        </w:tabs>
        <w:autoSpaceDE w:val="0"/>
        <w:autoSpaceDN w:val="0"/>
        <w:adjustRightInd w:val="0"/>
        <w:spacing w:after="0"/>
        <w:ind w:left="0" w:right="22" w:firstLine="810"/>
        <w:jc w:val="both"/>
        <w:rPr>
          <w:rFonts w:asciiTheme="majorHAnsi" w:hAnsiTheme="majorHAnsi" w:cstheme="majorHAnsi"/>
          <w:bCs/>
          <w:color w:val="000000"/>
          <w:sz w:val="26"/>
          <w:szCs w:val="26"/>
        </w:rPr>
      </w:pPr>
      <w:r w:rsidRPr="001075B0">
        <w:rPr>
          <w:rFonts w:asciiTheme="majorHAnsi" w:hAnsiTheme="majorHAnsi" w:cstheme="majorHAnsi"/>
          <w:bCs/>
          <w:color w:val="000000"/>
          <w:sz w:val="26"/>
          <w:szCs w:val="26"/>
        </w:rPr>
        <w:t xml:space="preserve">Khả năng không ngừng học tập </w:t>
      </w:r>
      <w:r w:rsidRPr="001075B0">
        <w:rPr>
          <w:rFonts w:asciiTheme="majorHAnsi" w:hAnsiTheme="majorHAnsi" w:cstheme="majorHAnsi"/>
          <w:color w:val="000000"/>
          <w:sz w:val="26"/>
          <w:szCs w:val="26"/>
        </w:rPr>
        <w:t>bao g</w:t>
      </w:r>
      <w:r w:rsidRPr="001075B0">
        <w:rPr>
          <w:rFonts w:asciiTheme="majorHAnsi" w:eastAsia="ArialMT" w:hAnsiTheme="majorHAnsi" w:cstheme="majorHAnsi"/>
          <w:color w:val="000000"/>
          <w:sz w:val="26"/>
          <w:szCs w:val="26"/>
        </w:rPr>
        <w:t>ồ</w:t>
      </w:r>
      <w:r w:rsidRPr="001075B0">
        <w:rPr>
          <w:rFonts w:asciiTheme="majorHAnsi" w:hAnsiTheme="majorHAnsi" w:cstheme="majorHAnsi"/>
          <w:color w:val="000000"/>
          <w:sz w:val="26"/>
          <w:szCs w:val="26"/>
        </w:rPr>
        <w:t>m:</w:t>
      </w:r>
    </w:p>
    <w:p w:rsidR="001075B0" w:rsidRPr="001075B0" w:rsidRDefault="001075B0" w:rsidP="007110B7">
      <w:pPr>
        <w:pStyle w:val="ListParagraph"/>
        <w:numPr>
          <w:ilvl w:val="0"/>
          <w:numId w:val="12"/>
        </w:numPr>
        <w:tabs>
          <w:tab w:val="left" w:pos="1080"/>
        </w:tabs>
        <w:autoSpaceDE w:val="0"/>
        <w:autoSpaceDN w:val="0"/>
        <w:adjustRightInd w:val="0"/>
        <w:spacing w:after="0"/>
        <w:ind w:left="0" w:right="22" w:firstLine="900"/>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Tìm ki</w:t>
      </w:r>
      <w:r w:rsidRPr="001075B0">
        <w:rPr>
          <w:rFonts w:asciiTheme="majorHAnsi" w:eastAsia="ArialMT" w:hAnsiTheme="majorHAnsi" w:cstheme="majorHAnsi"/>
          <w:color w:val="000000"/>
          <w:sz w:val="26"/>
          <w:szCs w:val="26"/>
        </w:rPr>
        <w:t>ế</w:t>
      </w:r>
      <w:r w:rsidRPr="001075B0">
        <w:rPr>
          <w:rFonts w:asciiTheme="majorHAnsi" w:hAnsiTheme="majorHAnsi" w:cstheme="majorHAnsi"/>
          <w:color w:val="000000"/>
          <w:sz w:val="26"/>
          <w:szCs w:val="26"/>
        </w:rPr>
        <w:t xml:space="preserve">m và </w:t>
      </w:r>
      <w:r w:rsidRPr="001075B0">
        <w:rPr>
          <w:rFonts w:asciiTheme="majorHAnsi" w:eastAsia="ArialMT" w:hAnsiTheme="majorHAnsi" w:cstheme="majorHAnsi"/>
          <w:color w:val="000000"/>
          <w:sz w:val="26"/>
          <w:szCs w:val="26"/>
        </w:rPr>
        <w:t>đ</w:t>
      </w:r>
      <w:r w:rsidRPr="001075B0">
        <w:rPr>
          <w:rFonts w:asciiTheme="majorHAnsi" w:hAnsiTheme="majorHAnsi" w:cstheme="majorHAnsi"/>
          <w:color w:val="000000"/>
          <w:sz w:val="26"/>
          <w:szCs w:val="26"/>
        </w:rPr>
        <w:t>ánh giá thông tin t</w:t>
      </w:r>
      <w:r w:rsidRPr="001075B0">
        <w:rPr>
          <w:rFonts w:asciiTheme="majorHAnsi" w:eastAsia="ArialMT" w:hAnsiTheme="majorHAnsi" w:cstheme="majorHAnsi"/>
          <w:color w:val="000000"/>
          <w:sz w:val="26"/>
          <w:szCs w:val="26"/>
        </w:rPr>
        <w:t xml:space="preserve">ừ </w:t>
      </w:r>
      <w:r w:rsidRPr="001075B0">
        <w:rPr>
          <w:rFonts w:asciiTheme="majorHAnsi" w:hAnsiTheme="majorHAnsi" w:cstheme="majorHAnsi"/>
          <w:color w:val="000000"/>
          <w:sz w:val="26"/>
          <w:szCs w:val="26"/>
        </w:rPr>
        <w:t>nhi</w:t>
      </w:r>
      <w:r w:rsidRPr="001075B0">
        <w:rPr>
          <w:rFonts w:asciiTheme="majorHAnsi" w:eastAsia="ArialMT" w:hAnsiTheme="majorHAnsi" w:cstheme="majorHAnsi"/>
          <w:color w:val="000000"/>
          <w:sz w:val="26"/>
          <w:szCs w:val="26"/>
        </w:rPr>
        <w:t>ề</w:t>
      </w:r>
      <w:r w:rsidRPr="001075B0">
        <w:rPr>
          <w:rFonts w:asciiTheme="majorHAnsi" w:hAnsiTheme="majorHAnsi" w:cstheme="majorHAnsi"/>
          <w:color w:val="000000"/>
          <w:sz w:val="26"/>
          <w:szCs w:val="26"/>
        </w:rPr>
        <w:t>u ngu</w:t>
      </w:r>
      <w:r w:rsidRPr="001075B0">
        <w:rPr>
          <w:rFonts w:asciiTheme="majorHAnsi" w:eastAsia="ArialMT" w:hAnsiTheme="majorHAnsi" w:cstheme="majorHAnsi"/>
          <w:color w:val="000000"/>
          <w:sz w:val="26"/>
          <w:szCs w:val="26"/>
        </w:rPr>
        <w:t>ồ</w:t>
      </w:r>
      <w:r w:rsidRPr="001075B0">
        <w:rPr>
          <w:rFonts w:asciiTheme="majorHAnsi" w:hAnsiTheme="majorHAnsi" w:cstheme="majorHAnsi"/>
          <w:color w:val="000000"/>
          <w:sz w:val="26"/>
          <w:szCs w:val="26"/>
        </w:rPr>
        <w:t>n khác nhau b</w:t>
      </w:r>
      <w:r w:rsidRPr="001075B0">
        <w:rPr>
          <w:rFonts w:asciiTheme="majorHAnsi" w:eastAsia="ArialMT" w:hAnsiTheme="majorHAnsi" w:cstheme="majorHAnsi"/>
          <w:color w:val="000000"/>
          <w:sz w:val="26"/>
          <w:szCs w:val="26"/>
        </w:rPr>
        <w:t>ằ</w:t>
      </w:r>
      <w:r w:rsidRPr="001075B0">
        <w:rPr>
          <w:rFonts w:asciiTheme="majorHAnsi" w:hAnsiTheme="majorHAnsi" w:cstheme="majorHAnsi"/>
          <w:color w:val="000000"/>
          <w:sz w:val="26"/>
          <w:szCs w:val="26"/>
        </w:rPr>
        <w:t>ng cách s</w:t>
      </w:r>
      <w:r w:rsidRPr="001075B0">
        <w:rPr>
          <w:rFonts w:asciiTheme="majorHAnsi" w:eastAsia="ArialMT" w:hAnsiTheme="majorHAnsi" w:cstheme="majorHAnsi"/>
          <w:color w:val="000000"/>
          <w:sz w:val="26"/>
          <w:szCs w:val="26"/>
        </w:rPr>
        <w:t xml:space="preserve">ử </w:t>
      </w:r>
      <w:r w:rsidRPr="001075B0">
        <w:rPr>
          <w:rFonts w:asciiTheme="majorHAnsi" w:hAnsiTheme="majorHAnsi" w:cstheme="majorHAnsi"/>
          <w:color w:val="000000"/>
          <w:sz w:val="26"/>
          <w:szCs w:val="26"/>
        </w:rPr>
        <w:t>d</w:t>
      </w:r>
      <w:r w:rsidRPr="001075B0">
        <w:rPr>
          <w:rFonts w:asciiTheme="majorHAnsi" w:eastAsia="ArialMT" w:hAnsiTheme="majorHAnsi" w:cstheme="majorHAnsi"/>
          <w:color w:val="000000"/>
          <w:sz w:val="26"/>
          <w:szCs w:val="26"/>
        </w:rPr>
        <w:t>ụ</w:t>
      </w:r>
      <w:r w:rsidRPr="001075B0">
        <w:rPr>
          <w:rFonts w:asciiTheme="majorHAnsi" w:hAnsiTheme="majorHAnsi" w:cstheme="majorHAnsi"/>
          <w:color w:val="000000"/>
          <w:sz w:val="26"/>
          <w:szCs w:val="26"/>
        </w:rPr>
        <w:t>ng chi</w:t>
      </w:r>
      <w:r w:rsidRPr="001075B0">
        <w:rPr>
          <w:rFonts w:asciiTheme="majorHAnsi" w:eastAsia="ArialMT" w:hAnsiTheme="majorHAnsi" w:cstheme="majorHAnsi"/>
          <w:color w:val="000000"/>
          <w:sz w:val="26"/>
          <w:szCs w:val="26"/>
        </w:rPr>
        <w:t>ế</w:t>
      </w:r>
      <w:r w:rsidRPr="001075B0">
        <w:rPr>
          <w:rFonts w:asciiTheme="majorHAnsi" w:hAnsiTheme="majorHAnsi" w:cstheme="majorHAnsi"/>
          <w:color w:val="000000"/>
          <w:sz w:val="26"/>
          <w:szCs w:val="26"/>
        </w:rPr>
        <w:t>n l</w:t>
      </w:r>
      <w:r w:rsidRPr="001075B0">
        <w:rPr>
          <w:rFonts w:asciiTheme="majorHAnsi" w:eastAsia="ArialMT" w:hAnsiTheme="majorHAnsi" w:cstheme="majorHAnsi"/>
          <w:color w:val="000000"/>
          <w:sz w:val="26"/>
          <w:szCs w:val="26"/>
        </w:rPr>
        <w:t>ượ</w:t>
      </w:r>
      <w:r w:rsidRPr="001075B0">
        <w:rPr>
          <w:rFonts w:asciiTheme="majorHAnsi" w:hAnsiTheme="majorHAnsi" w:cstheme="majorHAnsi"/>
          <w:color w:val="000000"/>
          <w:sz w:val="26"/>
          <w:szCs w:val="26"/>
        </w:rPr>
        <w:t>c hi</w:t>
      </w:r>
      <w:r w:rsidRPr="001075B0">
        <w:rPr>
          <w:rFonts w:asciiTheme="majorHAnsi" w:eastAsia="ArialMT" w:hAnsiTheme="majorHAnsi" w:cstheme="majorHAnsi"/>
          <w:color w:val="000000"/>
          <w:sz w:val="26"/>
          <w:szCs w:val="26"/>
        </w:rPr>
        <w:t>ệ</w:t>
      </w:r>
      <w:r w:rsidRPr="001075B0">
        <w:rPr>
          <w:rFonts w:asciiTheme="majorHAnsi" w:hAnsiTheme="majorHAnsi" w:cstheme="majorHAnsi"/>
          <w:color w:val="000000"/>
          <w:sz w:val="26"/>
          <w:szCs w:val="26"/>
        </w:rPr>
        <w:t>u qu</w:t>
      </w:r>
      <w:r w:rsidRPr="001075B0">
        <w:rPr>
          <w:rFonts w:asciiTheme="majorHAnsi" w:eastAsia="ArialMT" w:hAnsiTheme="majorHAnsi" w:cstheme="majorHAnsi"/>
          <w:color w:val="000000"/>
          <w:sz w:val="26"/>
          <w:szCs w:val="26"/>
        </w:rPr>
        <w:t xml:space="preserve">ả </w:t>
      </w:r>
      <w:r w:rsidRPr="001075B0">
        <w:rPr>
          <w:rFonts w:asciiTheme="majorHAnsi" w:hAnsiTheme="majorHAnsi" w:cstheme="majorHAnsi"/>
          <w:color w:val="000000"/>
          <w:sz w:val="26"/>
          <w:szCs w:val="26"/>
        </w:rPr>
        <w:t>và công ngh</w:t>
      </w:r>
      <w:r w:rsidRPr="001075B0">
        <w:rPr>
          <w:rFonts w:asciiTheme="majorHAnsi" w:eastAsia="ArialMT" w:hAnsiTheme="majorHAnsi" w:cstheme="majorHAnsi"/>
          <w:color w:val="000000"/>
          <w:sz w:val="26"/>
          <w:szCs w:val="26"/>
        </w:rPr>
        <w:t xml:space="preserve">ệ </w:t>
      </w:r>
      <w:r w:rsidRPr="001075B0">
        <w:rPr>
          <w:rFonts w:asciiTheme="majorHAnsi" w:hAnsiTheme="majorHAnsi" w:cstheme="majorHAnsi"/>
          <w:color w:val="000000"/>
          <w:sz w:val="26"/>
          <w:szCs w:val="26"/>
        </w:rPr>
        <w:t>phù h</w:t>
      </w:r>
      <w:r w:rsidRPr="001075B0">
        <w:rPr>
          <w:rFonts w:asciiTheme="majorHAnsi" w:eastAsia="ArialMT" w:hAnsiTheme="majorHAnsi" w:cstheme="majorHAnsi"/>
          <w:color w:val="000000"/>
          <w:sz w:val="26"/>
          <w:szCs w:val="26"/>
        </w:rPr>
        <w:t>ợ</w:t>
      </w:r>
      <w:r w:rsidRPr="001075B0">
        <w:rPr>
          <w:rFonts w:asciiTheme="majorHAnsi" w:hAnsiTheme="majorHAnsi" w:cstheme="majorHAnsi"/>
          <w:color w:val="000000"/>
          <w:sz w:val="26"/>
          <w:szCs w:val="26"/>
        </w:rPr>
        <w:t>p.</w:t>
      </w:r>
    </w:p>
    <w:p w:rsidR="001075B0" w:rsidRPr="001075B0" w:rsidRDefault="001075B0" w:rsidP="007110B7">
      <w:pPr>
        <w:pStyle w:val="ListParagraph"/>
        <w:numPr>
          <w:ilvl w:val="0"/>
          <w:numId w:val="11"/>
        </w:numPr>
        <w:tabs>
          <w:tab w:val="left" w:pos="1080"/>
        </w:tabs>
        <w:autoSpaceDE w:val="0"/>
        <w:autoSpaceDN w:val="0"/>
        <w:adjustRightInd w:val="0"/>
        <w:spacing w:after="0"/>
        <w:ind w:left="0" w:right="22" w:firstLine="810"/>
        <w:jc w:val="both"/>
        <w:rPr>
          <w:rFonts w:asciiTheme="majorHAnsi" w:hAnsiTheme="majorHAnsi" w:cstheme="majorHAnsi"/>
          <w:bCs/>
          <w:color w:val="000000"/>
          <w:sz w:val="26"/>
          <w:szCs w:val="26"/>
        </w:rPr>
      </w:pPr>
      <w:r w:rsidRPr="001075B0">
        <w:rPr>
          <w:rFonts w:asciiTheme="majorHAnsi" w:hAnsiTheme="majorHAnsi" w:cstheme="majorHAnsi"/>
          <w:bCs/>
          <w:color w:val="000000"/>
          <w:sz w:val="26"/>
          <w:szCs w:val="26"/>
        </w:rPr>
        <w:t xml:space="preserve">Khả năng làm việc độc lập và cộng tác </w:t>
      </w:r>
      <w:r w:rsidRPr="001075B0">
        <w:rPr>
          <w:rFonts w:asciiTheme="majorHAnsi" w:hAnsiTheme="majorHAnsi" w:cstheme="majorHAnsi"/>
          <w:color w:val="000000"/>
          <w:sz w:val="26"/>
          <w:szCs w:val="26"/>
        </w:rPr>
        <w:t>bao g</w:t>
      </w:r>
      <w:r w:rsidRPr="001075B0">
        <w:rPr>
          <w:rFonts w:asciiTheme="majorHAnsi" w:eastAsia="ArialMT" w:hAnsiTheme="majorHAnsi" w:cstheme="majorHAnsi"/>
          <w:color w:val="000000"/>
          <w:sz w:val="26"/>
          <w:szCs w:val="26"/>
        </w:rPr>
        <w:t>ồ</w:t>
      </w:r>
      <w:r w:rsidRPr="001075B0">
        <w:rPr>
          <w:rFonts w:asciiTheme="majorHAnsi" w:hAnsiTheme="majorHAnsi" w:cstheme="majorHAnsi"/>
          <w:color w:val="000000"/>
          <w:sz w:val="26"/>
          <w:szCs w:val="26"/>
        </w:rPr>
        <w:t>m:</w:t>
      </w:r>
    </w:p>
    <w:p w:rsidR="001075B0" w:rsidRPr="001075B0" w:rsidRDefault="001075B0" w:rsidP="007110B7">
      <w:pPr>
        <w:pStyle w:val="ListParagraph"/>
        <w:numPr>
          <w:ilvl w:val="0"/>
          <w:numId w:val="12"/>
        </w:numPr>
        <w:tabs>
          <w:tab w:val="left" w:pos="1080"/>
        </w:tabs>
        <w:autoSpaceDE w:val="0"/>
        <w:autoSpaceDN w:val="0"/>
        <w:adjustRightInd w:val="0"/>
        <w:spacing w:after="0"/>
        <w:ind w:left="0" w:right="22" w:firstLine="900"/>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Qu</w:t>
      </w:r>
      <w:r w:rsidRPr="00872AE7">
        <w:rPr>
          <w:rFonts w:asciiTheme="majorHAnsi" w:hAnsiTheme="majorHAnsi" w:cstheme="majorHAnsi"/>
          <w:color w:val="000000"/>
          <w:sz w:val="26"/>
          <w:szCs w:val="26"/>
        </w:rPr>
        <w:t>ả</w:t>
      </w:r>
      <w:r w:rsidRPr="001075B0">
        <w:rPr>
          <w:rFonts w:asciiTheme="majorHAnsi" w:hAnsiTheme="majorHAnsi" w:cstheme="majorHAnsi"/>
          <w:color w:val="000000"/>
          <w:sz w:val="26"/>
          <w:szCs w:val="26"/>
        </w:rPr>
        <w:t>n lý th</w:t>
      </w:r>
      <w:r w:rsidRPr="00872AE7">
        <w:rPr>
          <w:rFonts w:asciiTheme="majorHAnsi" w:hAnsiTheme="majorHAnsi" w:cstheme="majorHAnsi"/>
          <w:color w:val="000000"/>
          <w:sz w:val="26"/>
          <w:szCs w:val="26"/>
        </w:rPr>
        <w:t>ờ</w:t>
      </w:r>
      <w:r w:rsidRPr="001075B0">
        <w:rPr>
          <w:rFonts w:asciiTheme="majorHAnsi" w:hAnsiTheme="majorHAnsi" w:cstheme="majorHAnsi"/>
          <w:color w:val="000000"/>
          <w:sz w:val="26"/>
          <w:szCs w:val="26"/>
        </w:rPr>
        <w:t>i gian và l</w:t>
      </w:r>
      <w:r w:rsidRPr="00872AE7">
        <w:rPr>
          <w:rFonts w:asciiTheme="majorHAnsi" w:hAnsiTheme="majorHAnsi" w:cstheme="majorHAnsi"/>
          <w:color w:val="000000"/>
          <w:sz w:val="26"/>
          <w:szCs w:val="26"/>
        </w:rPr>
        <w:t>ậ</w:t>
      </w:r>
      <w:r w:rsidRPr="001075B0">
        <w:rPr>
          <w:rFonts w:asciiTheme="majorHAnsi" w:hAnsiTheme="majorHAnsi" w:cstheme="majorHAnsi"/>
          <w:color w:val="000000"/>
          <w:sz w:val="26"/>
          <w:szCs w:val="26"/>
        </w:rPr>
        <w:t>p th</w:t>
      </w:r>
      <w:r w:rsidRPr="00872AE7">
        <w:rPr>
          <w:rFonts w:asciiTheme="majorHAnsi" w:hAnsiTheme="majorHAnsi" w:cstheme="majorHAnsi"/>
          <w:color w:val="000000"/>
          <w:sz w:val="26"/>
          <w:szCs w:val="26"/>
        </w:rPr>
        <w:t xml:space="preserve">ứ </w:t>
      </w:r>
      <w:r w:rsidRPr="001075B0">
        <w:rPr>
          <w:rFonts w:asciiTheme="majorHAnsi" w:hAnsiTheme="majorHAnsi" w:cstheme="majorHAnsi"/>
          <w:color w:val="000000"/>
          <w:sz w:val="26"/>
          <w:szCs w:val="26"/>
        </w:rPr>
        <w:t>t</w:t>
      </w:r>
      <w:r w:rsidRPr="00872AE7">
        <w:rPr>
          <w:rFonts w:asciiTheme="majorHAnsi" w:hAnsiTheme="majorHAnsi" w:cstheme="majorHAnsi"/>
          <w:color w:val="000000"/>
          <w:sz w:val="26"/>
          <w:szCs w:val="26"/>
        </w:rPr>
        <w:t>ự ư</w:t>
      </w:r>
      <w:r w:rsidRPr="001075B0">
        <w:rPr>
          <w:rFonts w:asciiTheme="majorHAnsi" w:hAnsiTheme="majorHAnsi" w:cstheme="majorHAnsi"/>
          <w:color w:val="000000"/>
          <w:sz w:val="26"/>
          <w:szCs w:val="26"/>
        </w:rPr>
        <w:t>u tiên các ho</w:t>
      </w:r>
      <w:r w:rsidRPr="00872AE7">
        <w:rPr>
          <w:rFonts w:asciiTheme="majorHAnsi" w:hAnsiTheme="majorHAnsi" w:cstheme="majorHAnsi"/>
          <w:color w:val="000000"/>
          <w:sz w:val="26"/>
          <w:szCs w:val="26"/>
        </w:rPr>
        <w:t>ạ</w:t>
      </w:r>
      <w:r w:rsidRPr="001075B0">
        <w:rPr>
          <w:rFonts w:asciiTheme="majorHAnsi" w:hAnsiTheme="majorHAnsi" w:cstheme="majorHAnsi"/>
          <w:color w:val="000000"/>
          <w:sz w:val="26"/>
          <w:szCs w:val="26"/>
        </w:rPr>
        <w:t xml:space="preserve">t </w:t>
      </w:r>
      <w:r w:rsidRPr="00872AE7">
        <w:rPr>
          <w:rFonts w:asciiTheme="majorHAnsi" w:hAnsiTheme="majorHAnsi" w:cstheme="majorHAnsi"/>
          <w:color w:val="000000"/>
          <w:sz w:val="26"/>
          <w:szCs w:val="26"/>
        </w:rPr>
        <w:t>độ</w:t>
      </w:r>
      <w:r w:rsidRPr="001075B0">
        <w:rPr>
          <w:rFonts w:asciiTheme="majorHAnsi" w:hAnsiTheme="majorHAnsi" w:cstheme="majorHAnsi"/>
          <w:color w:val="000000"/>
          <w:sz w:val="26"/>
          <w:szCs w:val="26"/>
        </w:rPr>
        <w:t xml:space="preserve">ng </w:t>
      </w:r>
      <w:r w:rsidRPr="00872AE7">
        <w:rPr>
          <w:rFonts w:asciiTheme="majorHAnsi" w:hAnsiTheme="majorHAnsi" w:cstheme="majorHAnsi"/>
          <w:color w:val="000000"/>
          <w:sz w:val="26"/>
          <w:szCs w:val="26"/>
        </w:rPr>
        <w:t>để đạ</w:t>
      </w:r>
      <w:r w:rsidRPr="001075B0">
        <w:rPr>
          <w:rFonts w:asciiTheme="majorHAnsi" w:hAnsiTheme="majorHAnsi" w:cstheme="majorHAnsi"/>
          <w:color w:val="000000"/>
          <w:sz w:val="26"/>
          <w:szCs w:val="26"/>
        </w:rPr>
        <w:t xml:space="preserve">t </w:t>
      </w:r>
      <w:r w:rsidRPr="00872AE7">
        <w:rPr>
          <w:rFonts w:asciiTheme="majorHAnsi" w:hAnsiTheme="majorHAnsi" w:cstheme="majorHAnsi"/>
          <w:color w:val="000000"/>
          <w:sz w:val="26"/>
          <w:szCs w:val="26"/>
        </w:rPr>
        <w:t>đượ</w:t>
      </w:r>
      <w:r w:rsidRPr="001075B0">
        <w:rPr>
          <w:rFonts w:asciiTheme="majorHAnsi" w:hAnsiTheme="majorHAnsi" w:cstheme="majorHAnsi"/>
          <w:color w:val="000000"/>
          <w:sz w:val="26"/>
          <w:szCs w:val="26"/>
        </w:rPr>
        <w:t>c m</w:t>
      </w:r>
      <w:r w:rsidRPr="00872AE7">
        <w:rPr>
          <w:rFonts w:asciiTheme="majorHAnsi" w:hAnsiTheme="majorHAnsi" w:cstheme="majorHAnsi"/>
          <w:color w:val="000000"/>
          <w:sz w:val="26"/>
          <w:szCs w:val="26"/>
        </w:rPr>
        <w:t>ụ</w:t>
      </w:r>
      <w:r w:rsidRPr="001075B0">
        <w:rPr>
          <w:rFonts w:asciiTheme="majorHAnsi" w:hAnsiTheme="majorHAnsi" w:cstheme="majorHAnsi"/>
          <w:color w:val="000000"/>
          <w:sz w:val="26"/>
          <w:szCs w:val="26"/>
        </w:rPr>
        <w:t>c tiêu</w:t>
      </w:r>
    </w:p>
    <w:p w:rsidR="001075B0" w:rsidRPr="001075B0" w:rsidRDefault="001075B0" w:rsidP="007110B7">
      <w:pPr>
        <w:pStyle w:val="ListParagraph"/>
        <w:numPr>
          <w:ilvl w:val="0"/>
          <w:numId w:val="12"/>
        </w:numPr>
        <w:tabs>
          <w:tab w:val="left" w:pos="1080"/>
        </w:tabs>
        <w:autoSpaceDE w:val="0"/>
        <w:autoSpaceDN w:val="0"/>
        <w:adjustRightInd w:val="0"/>
        <w:spacing w:after="0"/>
        <w:ind w:left="0" w:right="22" w:firstLine="900"/>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Ch</w:t>
      </w:r>
      <w:r w:rsidRPr="00872AE7">
        <w:rPr>
          <w:rFonts w:asciiTheme="majorHAnsi" w:hAnsiTheme="majorHAnsi" w:cstheme="majorHAnsi"/>
          <w:color w:val="000000"/>
          <w:sz w:val="26"/>
          <w:szCs w:val="26"/>
        </w:rPr>
        <w:t>ứ</w:t>
      </w:r>
      <w:r w:rsidRPr="001075B0">
        <w:rPr>
          <w:rFonts w:asciiTheme="majorHAnsi" w:hAnsiTheme="majorHAnsi" w:cstheme="majorHAnsi"/>
          <w:color w:val="000000"/>
          <w:sz w:val="26"/>
          <w:szCs w:val="26"/>
        </w:rPr>
        <w:t>ng minh n</w:t>
      </w:r>
      <w:r w:rsidRPr="00872AE7">
        <w:rPr>
          <w:rFonts w:asciiTheme="majorHAnsi" w:hAnsiTheme="majorHAnsi" w:cstheme="majorHAnsi"/>
          <w:color w:val="000000"/>
          <w:sz w:val="26"/>
          <w:szCs w:val="26"/>
        </w:rPr>
        <w:t>ă</w:t>
      </w:r>
      <w:r w:rsidRPr="001075B0">
        <w:rPr>
          <w:rFonts w:asciiTheme="majorHAnsi" w:hAnsiTheme="majorHAnsi" w:cstheme="majorHAnsi"/>
          <w:color w:val="000000"/>
          <w:sz w:val="26"/>
          <w:szCs w:val="26"/>
        </w:rPr>
        <w:t>ng l</w:t>
      </w:r>
      <w:r w:rsidRPr="00872AE7">
        <w:rPr>
          <w:rFonts w:asciiTheme="majorHAnsi" w:hAnsiTheme="majorHAnsi" w:cstheme="majorHAnsi"/>
          <w:color w:val="000000"/>
          <w:sz w:val="26"/>
          <w:szCs w:val="26"/>
        </w:rPr>
        <w:t>ự</w:t>
      </w:r>
      <w:r w:rsidRPr="001075B0">
        <w:rPr>
          <w:rFonts w:asciiTheme="majorHAnsi" w:hAnsiTheme="majorHAnsi" w:cstheme="majorHAnsi"/>
          <w:color w:val="000000"/>
          <w:sz w:val="26"/>
          <w:szCs w:val="26"/>
        </w:rPr>
        <w:t>c t</w:t>
      </w:r>
      <w:r w:rsidRPr="00872AE7">
        <w:rPr>
          <w:rFonts w:asciiTheme="majorHAnsi" w:hAnsiTheme="majorHAnsi" w:cstheme="majorHAnsi"/>
          <w:color w:val="000000"/>
          <w:sz w:val="26"/>
          <w:szCs w:val="26"/>
        </w:rPr>
        <w:t>ự đ</w:t>
      </w:r>
      <w:r w:rsidRPr="001075B0">
        <w:rPr>
          <w:rFonts w:asciiTheme="majorHAnsi" w:hAnsiTheme="majorHAnsi" w:cstheme="majorHAnsi"/>
          <w:color w:val="000000"/>
          <w:sz w:val="26"/>
          <w:szCs w:val="26"/>
        </w:rPr>
        <w:t>ánh giá nhu c</w:t>
      </w:r>
      <w:r w:rsidRPr="00872AE7">
        <w:rPr>
          <w:rFonts w:asciiTheme="majorHAnsi" w:hAnsiTheme="majorHAnsi" w:cstheme="majorHAnsi"/>
          <w:color w:val="000000"/>
          <w:sz w:val="26"/>
          <w:szCs w:val="26"/>
        </w:rPr>
        <w:t>ầ</w:t>
      </w:r>
      <w:r w:rsidRPr="001075B0">
        <w:rPr>
          <w:rFonts w:asciiTheme="majorHAnsi" w:hAnsiTheme="majorHAnsi" w:cstheme="majorHAnsi"/>
          <w:color w:val="000000"/>
          <w:sz w:val="26"/>
          <w:szCs w:val="26"/>
        </w:rPr>
        <w:t>u h</w:t>
      </w:r>
      <w:r w:rsidRPr="00872AE7">
        <w:rPr>
          <w:rFonts w:asciiTheme="majorHAnsi" w:hAnsiTheme="majorHAnsi" w:cstheme="majorHAnsi"/>
          <w:color w:val="000000"/>
          <w:sz w:val="26"/>
          <w:szCs w:val="26"/>
        </w:rPr>
        <w:t>ọ</w:t>
      </w:r>
      <w:r w:rsidRPr="001075B0">
        <w:rPr>
          <w:rFonts w:asciiTheme="majorHAnsi" w:hAnsiTheme="majorHAnsi" w:cstheme="majorHAnsi"/>
          <w:color w:val="000000"/>
          <w:sz w:val="26"/>
          <w:szCs w:val="26"/>
        </w:rPr>
        <w:t>c t</w:t>
      </w:r>
      <w:r w:rsidRPr="00872AE7">
        <w:rPr>
          <w:rFonts w:asciiTheme="majorHAnsi" w:hAnsiTheme="majorHAnsi" w:cstheme="majorHAnsi"/>
          <w:color w:val="000000"/>
          <w:sz w:val="26"/>
          <w:szCs w:val="26"/>
        </w:rPr>
        <w:t>ậ</w:t>
      </w:r>
      <w:r w:rsidRPr="001075B0">
        <w:rPr>
          <w:rFonts w:asciiTheme="majorHAnsi" w:hAnsiTheme="majorHAnsi" w:cstheme="majorHAnsi"/>
          <w:color w:val="000000"/>
          <w:sz w:val="26"/>
          <w:szCs w:val="26"/>
        </w:rPr>
        <w:t>p và các thành tích</w:t>
      </w:r>
    </w:p>
    <w:p w:rsidR="001075B0" w:rsidRPr="001075B0" w:rsidRDefault="001075B0" w:rsidP="007110B7">
      <w:pPr>
        <w:pStyle w:val="ListParagraph"/>
        <w:numPr>
          <w:ilvl w:val="0"/>
          <w:numId w:val="12"/>
        </w:numPr>
        <w:tabs>
          <w:tab w:val="left" w:pos="1080"/>
        </w:tabs>
        <w:autoSpaceDE w:val="0"/>
        <w:autoSpaceDN w:val="0"/>
        <w:adjustRightInd w:val="0"/>
        <w:spacing w:after="0"/>
        <w:ind w:left="0" w:right="22" w:firstLine="900"/>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Là m</w:t>
      </w:r>
      <w:r w:rsidRPr="00872AE7">
        <w:rPr>
          <w:rFonts w:asciiTheme="majorHAnsi" w:hAnsiTheme="majorHAnsi" w:cstheme="majorHAnsi"/>
          <w:color w:val="000000"/>
          <w:sz w:val="26"/>
          <w:szCs w:val="26"/>
        </w:rPr>
        <w:t>ộ</w:t>
      </w:r>
      <w:r w:rsidRPr="001075B0">
        <w:rPr>
          <w:rFonts w:asciiTheme="majorHAnsi" w:hAnsiTheme="majorHAnsi" w:cstheme="majorHAnsi"/>
          <w:color w:val="000000"/>
          <w:sz w:val="26"/>
          <w:szCs w:val="26"/>
        </w:rPr>
        <w:t>t thành viên ho</w:t>
      </w:r>
      <w:r w:rsidRPr="00872AE7">
        <w:rPr>
          <w:rFonts w:asciiTheme="majorHAnsi" w:hAnsiTheme="majorHAnsi" w:cstheme="majorHAnsi"/>
          <w:color w:val="000000"/>
          <w:sz w:val="26"/>
          <w:szCs w:val="26"/>
        </w:rPr>
        <w:t>ặ</w:t>
      </w:r>
      <w:r w:rsidRPr="001075B0">
        <w:rPr>
          <w:rFonts w:asciiTheme="majorHAnsi" w:hAnsiTheme="majorHAnsi" w:cstheme="majorHAnsi"/>
          <w:color w:val="000000"/>
          <w:sz w:val="26"/>
          <w:szCs w:val="26"/>
        </w:rPr>
        <w:t>c ng</w:t>
      </w:r>
      <w:r w:rsidRPr="00872AE7">
        <w:rPr>
          <w:rFonts w:asciiTheme="majorHAnsi" w:hAnsiTheme="majorHAnsi" w:cstheme="majorHAnsi"/>
          <w:color w:val="000000"/>
          <w:sz w:val="26"/>
          <w:szCs w:val="26"/>
        </w:rPr>
        <w:t>ườ</w:t>
      </w:r>
      <w:r w:rsidRPr="001075B0">
        <w:rPr>
          <w:rFonts w:asciiTheme="majorHAnsi" w:hAnsiTheme="majorHAnsi" w:cstheme="majorHAnsi"/>
          <w:color w:val="000000"/>
          <w:sz w:val="26"/>
          <w:szCs w:val="26"/>
        </w:rPr>
        <w:t xml:space="preserve">i lãnh </w:t>
      </w:r>
      <w:r w:rsidRPr="00872AE7">
        <w:rPr>
          <w:rFonts w:asciiTheme="majorHAnsi" w:hAnsiTheme="majorHAnsi" w:cstheme="majorHAnsi"/>
          <w:color w:val="000000"/>
          <w:sz w:val="26"/>
          <w:szCs w:val="26"/>
        </w:rPr>
        <w:t>đạ</w:t>
      </w:r>
      <w:r w:rsidRPr="001075B0">
        <w:rPr>
          <w:rFonts w:asciiTheme="majorHAnsi" w:hAnsiTheme="majorHAnsi" w:cstheme="majorHAnsi"/>
          <w:color w:val="000000"/>
          <w:sz w:val="26"/>
          <w:szCs w:val="26"/>
        </w:rPr>
        <w:t>o trong nhóm</w:t>
      </w:r>
    </w:p>
    <w:p w:rsidR="001075B0" w:rsidRPr="001075B0" w:rsidRDefault="001075B0" w:rsidP="007110B7">
      <w:pPr>
        <w:pStyle w:val="ListParagraph"/>
        <w:numPr>
          <w:ilvl w:val="0"/>
          <w:numId w:val="11"/>
        </w:numPr>
        <w:tabs>
          <w:tab w:val="left" w:pos="1080"/>
        </w:tabs>
        <w:autoSpaceDE w:val="0"/>
        <w:autoSpaceDN w:val="0"/>
        <w:adjustRightInd w:val="0"/>
        <w:spacing w:after="0"/>
        <w:ind w:left="0" w:right="22" w:firstLine="810"/>
        <w:jc w:val="both"/>
        <w:rPr>
          <w:rFonts w:asciiTheme="majorHAnsi" w:hAnsiTheme="majorHAnsi" w:cstheme="majorHAnsi"/>
          <w:bCs/>
          <w:color w:val="000000"/>
          <w:sz w:val="26"/>
          <w:szCs w:val="26"/>
        </w:rPr>
      </w:pPr>
      <w:r w:rsidRPr="001075B0">
        <w:rPr>
          <w:rFonts w:asciiTheme="majorHAnsi" w:hAnsiTheme="majorHAnsi" w:cstheme="majorHAnsi"/>
          <w:bCs/>
          <w:color w:val="000000"/>
          <w:sz w:val="26"/>
          <w:szCs w:val="26"/>
        </w:rPr>
        <w:t xml:space="preserve">Trách nhiệm xã hội và đạo đức và hiểu biết về quan điểm bản địa và quốc gia </w:t>
      </w:r>
      <w:r w:rsidRPr="001075B0">
        <w:rPr>
          <w:rFonts w:asciiTheme="majorHAnsi" w:hAnsiTheme="majorHAnsi" w:cstheme="majorHAnsi"/>
          <w:color w:val="000000"/>
          <w:sz w:val="26"/>
          <w:szCs w:val="26"/>
        </w:rPr>
        <w:t>bao g</w:t>
      </w:r>
      <w:r w:rsidRPr="001075B0">
        <w:rPr>
          <w:rFonts w:asciiTheme="majorHAnsi" w:eastAsia="ArialMT" w:hAnsiTheme="majorHAnsi" w:cstheme="majorHAnsi"/>
          <w:color w:val="000000"/>
          <w:sz w:val="26"/>
          <w:szCs w:val="26"/>
        </w:rPr>
        <w:t>ồ</w:t>
      </w:r>
      <w:r w:rsidRPr="001075B0">
        <w:rPr>
          <w:rFonts w:asciiTheme="majorHAnsi" w:hAnsiTheme="majorHAnsi" w:cstheme="majorHAnsi"/>
          <w:color w:val="000000"/>
          <w:sz w:val="26"/>
          <w:szCs w:val="26"/>
        </w:rPr>
        <w:t>m:</w:t>
      </w:r>
    </w:p>
    <w:p w:rsidR="001075B0" w:rsidRPr="001075B0" w:rsidRDefault="001075B0" w:rsidP="007110B7">
      <w:pPr>
        <w:pStyle w:val="ListParagraph"/>
        <w:numPr>
          <w:ilvl w:val="0"/>
          <w:numId w:val="12"/>
        </w:numPr>
        <w:tabs>
          <w:tab w:val="left" w:pos="1080"/>
        </w:tabs>
        <w:autoSpaceDE w:val="0"/>
        <w:autoSpaceDN w:val="0"/>
        <w:adjustRightInd w:val="0"/>
        <w:spacing w:after="0"/>
        <w:ind w:left="0" w:right="22" w:firstLine="900"/>
        <w:jc w:val="both"/>
        <w:rPr>
          <w:rFonts w:asciiTheme="majorHAnsi" w:hAnsiTheme="majorHAnsi" w:cstheme="majorHAnsi"/>
          <w:color w:val="000000"/>
          <w:sz w:val="26"/>
          <w:szCs w:val="26"/>
        </w:rPr>
      </w:pPr>
      <w:r w:rsidRPr="004D1AA2">
        <w:rPr>
          <w:rFonts w:asciiTheme="majorHAnsi" w:hAnsiTheme="majorHAnsi" w:cstheme="majorHAnsi"/>
          <w:color w:val="000000"/>
          <w:sz w:val="26"/>
          <w:szCs w:val="26"/>
        </w:rPr>
        <w:t>Đ</w:t>
      </w:r>
      <w:r w:rsidRPr="001075B0">
        <w:rPr>
          <w:rFonts w:asciiTheme="majorHAnsi" w:hAnsiTheme="majorHAnsi" w:cstheme="majorHAnsi"/>
          <w:color w:val="000000"/>
          <w:sz w:val="26"/>
          <w:szCs w:val="26"/>
        </w:rPr>
        <w:t>óng góp tích c</w:t>
      </w:r>
      <w:r w:rsidRPr="004D1AA2">
        <w:rPr>
          <w:rFonts w:asciiTheme="majorHAnsi" w:hAnsiTheme="majorHAnsi" w:cstheme="majorHAnsi"/>
          <w:color w:val="000000"/>
          <w:sz w:val="26"/>
          <w:szCs w:val="26"/>
        </w:rPr>
        <w:t>ự</w:t>
      </w:r>
      <w:r w:rsidRPr="001075B0">
        <w:rPr>
          <w:rFonts w:asciiTheme="majorHAnsi" w:hAnsiTheme="majorHAnsi" w:cstheme="majorHAnsi"/>
          <w:color w:val="000000"/>
          <w:sz w:val="26"/>
          <w:szCs w:val="26"/>
        </w:rPr>
        <w:t>c cho các ho</w:t>
      </w:r>
      <w:r w:rsidRPr="004D1AA2">
        <w:rPr>
          <w:rFonts w:asciiTheme="majorHAnsi" w:hAnsiTheme="majorHAnsi" w:cstheme="majorHAnsi"/>
          <w:color w:val="000000"/>
          <w:sz w:val="26"/>
          <w:szCs w:val="26"/>
        </w:rPr>
        <w:t>ạ</w:t>
      </w:r>
      <w:r w:rsidRPr="001075B0">
        <w:rPr>
          <w:rFonts w:asciiTheme="majorHAnsi" w:hAnsiTheme="majorHAnsi" w:cstheme="majorHAnsi"/>
          <w:color w:val="000000"/>
          <w:sz w:val="26"/>
          <w:szCs w:val="26"/>
        </w:rPr>
        <w:t xml:space="preserve">t </w:t>
      </w:r>
      <w:r w:rsidRPr="004D1AA2">
        <w:rPr>
          <w:rFonts w:asciiTheme="majorHAnsi" w:hAnsiTheme="majorHAnsi" w:cstheme="majorHAnsi"/>
          <w:color w:val="000000"/>
          <w:sz w:val="26"/>
          <w:szCs w:val="26"/>
        </w:rPr>
        <w:t>độ</w:t>
      </w:r>
      <w:r w:rsidRPr="001075B0">
        <w:rPr>
          <w:rFonts w:asciiTheme="majorHAnsi" w:hAnsiTheme="majorHAnsi" w:cstheme="majorHAnsi"/>
          <w:color w:val="000000"/>
          <w:sz w:val="26"/>
          <w:szCs w:val="26"/>
        </w:rPr>
        <w:t>ng trí tu</w:t>
      </w:r>
      <w:r w:rsidRPr="004D1AA2">
        <w:rPr>
          <w:rFonts w:asciiTheme="majorHAnsi" w:hAnsiTheme="majorHAnsi" w:cstheme="majorHAnsi"/>
          <w:color w:val="000000"/>
          <w:sz w:val="26"/>
          <w:szCs w:val="26"/>
        </w:rPr>
        <w:t>ệ</w:t>
      </w:r>
      <w:r w:rsidRPr="001075B0">
        <w:rPr>
          <w:rFonts w:asciiTheme="majorHAnsi" w:hAnsiTheme="majorHAnsi" w:cstheme="majorHAnsi"/>
          <w:color w:val="000000"/>
          <w:sz w:val="26"/>
          <w:szCs w:val="26"/>
        </w:rPr>
        <w:t>, xã h</w:t>
      </w:r>
      <w:r w:rsidRPr="004D1AA2">
        <w:rPr>
          <w:rFonts w:asciiTheme="majorHAnsi" w:hAnsiTheme="majorHAnsi" w:cstheme="majorHAnsi"/>
          <w:color w:val="000000"/>
          <w:sz w:val="26"/>
          <w:szCs w:val="26"/>
        </w:rPr>
        <w:t>ộ</w:t>
      </w:r>
      <w:r w:rsidRPr="001075B0">
        <w:rPr>
          <w:rFonts w:asciiTheme="majorHAnsi" w:hAnsiTheme="majorHAnsi" w:cstheme="majorHAnsi"/>
          <w:color w:val="000000"/>
          <w:sz w:val="26"/>
          <w:szCs w:val="26"/>
        </w:rPr>
        <w:t>i và v</w:t>
      </w:r>
      <w:r w:rsidRPr="004D1AA2">
        <w:rPr>
          <w:rFonts w:asciiTheme="majorHAnsi" w:hAnsiTheme="majorHAnsi" w:cstheme="majorHAnsi"/>
          <w:color w:val="000000"/>
          <w:sz w:val="26"/>
          <w:szCs w:val="26"/>
        </w:rPr>
        <w:t>ă</w:t>
      </w:r>
      <w:r w:rsidRPr="001075B0">
        <w:rPr>
          <w:rFonts w:asciiTheme="majorHAnsi" w:hAnsiTheme="majorHAnsi" w:cstheme="majorHAnsi"/>
          <w:color w:val="000000"/>
          <w:sz w:val="26"/>
          <w:szCs w:val="26"/>
        </w:rPr>
        <w:t>n hóa</w:t>
      </w:r>
    </w:p>
    <w:p w:rsidR="001075B0" w:rsidRPr="001075B0" w:rsidRDefault="001075B0" w:rsidP="007110B7">
      <w:pPr>
        <w:pStyle w:val="ListParagraph"/>
        <w:numPr>
          <w:ilvl w:val="0"/>
          <w:numId w:val="12"/>
        </w:numPr>
        <w:tabs>
          <w:tab w:val="left" w:pos="1080"/>
        </w:tabs>
        <w:autoSpaceDE w:val="0"/>
        <w:autoSpaceDN w:val="0"/>
        <w:adjustRightInd w:val="0"/>
        <w:spacing w:after="0"/>
        <w:ind w:left="0" w:right="22" w:firstLine="900"/>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Hi</w:t>
      </w:r>
      <w:r w:rsidRPr="004D1AA2">
        <w:rPr>
          <w:rFonts w:asciiTheme="majorHAnsi" w:hAnsiTheme="majorHAnsi" w:cstheme="majorHAnsi"/>
          <w:color w:val="000000"/>
          <w:sz w:val="26"/>
          <w:szCs w:val="26"/>
        </w:rPr>
        <w:t>ể</w:t>
      </w:r>
      <w:r w:rsidRPr="001075B0">
        <w:rPr>
          <w:rFonts w:asciiTheme="majorHAnsi" w:hAnsiTheme="majorHAnsi" w:cstheme="majorHAnsi"/>
          <w:color w:val="000000"/>
          <w:sz w:val="26"/>
          <w:szCs w:val="26"/>
        </w:rPr>
        <w:t>u bi</w:t>
      </w:r>
      <w:r w:rsidRPr="004D1AA2">
        <w:rPr>
          <w:rFonts w:asciiTheme="majorHAnsi" w:hAnsiTheme="majorHAnsi" w:cstheme="majorHAnsi"/>
          <w:color w:val="000000"/>
          <w:sz w:val="26"/>
          <w:szCs w:val="26"/>
        </w:rPr>
        <w:t>ế</w:t>
      </w:r>
      <w:r w:rsidRPr="001075B0">
        <w:rPr>
          <w:rFonts w:asciiTheme="majorHAnsi" w:hAnsiTheme="majorHAnsi" w:cstheme="majorHAnsi"/>
          <w:color w:val="000000"/>
          <w:sz w:val="26"/>
          <w:szCs w:val="26"/>
        </w:rPr>
        <w:t xml:space="preserve">t và </w:t>
      </w:r>
      <w:r w:rsidRPr="004D1AA2">
        <w:rPr>
          <w:rFonts w:asciiTheme="majorHAnsi" w:hAnsiTheme="majorHAnsi" w:cstheme="majorHAnsi"/>
          <w:color w:val="000000"/>
          <w:sz w:val="26"/>
          <w:szCs w:val="26"/>
        </w:rPr>
        <w:t>đ</w:t>
      </w:r>
      <w:r w:rsidRPr="001075B0">
        <w:rPr>
          <w:rFonts w:asciiTheme="majorHAnsi" w:hAnsiTheme="majorHAnsi" w:cstheme="majorHAnsi"/>
          <w:color w:val="000000"/>
          <w:sz w:val="26"/>
          <w:szCs w:val="26"/>
        </w:rPr>
        <w:t xml:space="preserve">ánh giá </w:t>
      </w:r>
      <w:r w:rsidRPr="004D1AA2">
        <w:rPr>
          <w:rFonts w:asciiTheme="majorHAnsi" w:hAnsiTheme="majorHAnsi" w:cstheme="majorHAnsi"/>
          <w:color w:val="000000"/>
          <w:sz w:val="26"/>
          <w:szCs w:val="26"/>
        </w:rPr>
        <w:t>đ</w:t>
      </w:r>
      <w:r w:rsidRPr="001075B0">
        <w:rPr>
          <w:rFonts w:asciiTheme="majorHAnsi" w:hAnsiTheme="majorHAnsi" w:cstheme="majorHAnsi"/>
          <w:color w:val="000000"/>
          <w:sz w:val="26"/>
          <w:szCs w:val="26"/>
        </w:rPr>
        <w:t xml:space="preserve">úng các quan </w:t>
      </w:r>
      <w:r w:rsidRPr="004D1AA2">
        <w:rPr>
          <w:rFonts w:asciiTheme="majorHAnsi" w:hAnsiTheme="majorHAnsi" w:cstheme="majorHAnsi"/>
          <w:color w:val="000000"/>
          <w:sz w:val="26"/>
          <w:szCs w:val="26"/>
        </w:rPr>
        <w:t>đ</w:t>
      </w:r>
      <w:r w:rsidRPr="001075B0">
        <w:rPr>
          <w:rFonts w:asciiTheme="majorHAnsi" w:hAnsiTheme="majorHAnsi" w:cstheme="majorHAnsi"/>
          <w:color w:val="000000"/>
          <w:sz w:val="26"/>
          <w:szCs w:val="26"/>
        </w:rPr>
        <w:t>i</w:t>
      </w:r>
      <w:r w:rsidRPr="004D1AA2">
        <w:rPr>
          <w:rFonts w:asciiTheme="majorHAnsi" w:hAnsiTheme="majorHAnsi" w:cstheme="majorHAnsi"/>
          <w:color w:val="000000"/>
          <w:sz w:val="26"/>
          <w:szCs w:val="26"/>
        </w:rPr>
        <w:t>ể</w:t>
      </w:r>
      <w:r w:rsidRPr="001075B0">
        <w:rPr>
          <w:rFonts w:asciiTheme="majorHAnsi" w:hAnsiTheme="majorHAnsi" w:cstheme="majorHAnsi"/>
          <w:color w:val="000000"/>
          <w:sz w:val="26"/>
          <w:szCs w:val="26"/>
        </w:rPr>
        <w:t>m b</w:t>
      </w:r>
      <w:r w:rsidRPr="004D1AA2">
        <w:rPr>
          <w:rFonts w:asciiTheme="majorHAnsi" w:hAnsiTheme="majorHAnsi" w:cstheme="majorHAnsi"/>
          <w:color w:val="000000"/>
          <w:sz w:val="26"/>
          <w:szCs w:val="26"/>
        </w:rPr>
        <w:t>ả</w:t>
      </w:r>
      <w:r w:rsidRPr="001075B0">
        <w:rPr>
          <w:rFonts w:asciiTheme="majorHAnsi" w:hAnsiTheme="majorHAnsi" w:cstheme="majorHAnsi"/>
          <w:color w:val="000000"/>
          <w:sz w:val="26"/>
          <w:szCs w:val="26"/>
        </w:rPr>
        <w:t xml:space="preserve">n </w:t>
      </w:r>
      <w:r w:rsidRPr="004D1AA2">
        <w:rPr>
          <w:rFonts w:asciiTheme="majorHAnsi" w:hAnsiTheme="majorHAnsi" w:cstheme="majorHAnsi"/>
          <w:color w:val="000000"/>
          <w:sz w:val="26"/>
          <w:szCs w:val="26"/>
        </w:rPr>
        <w:t>đị</w:t>
      </w:r>
      <w:r w:rsidRPr="001075B0">
        <w:rPr>
          <w:rFonts w:asciiTheme="majorHAnsi" w:hAnsiTheme="majorHAnsi" w:cstheme="majorHAnsi"/>
          <w:color w:val="000000"/>
          <w:sz w:val="26"/>
          <w:szCs w:val="26"/>
        </w:rPr>
        <w:t>a</w:t>
      </w:r>
    </w:p>
    <w:p w:rsidR="001075B0" w:rsidRPr="001075B0" w:rsidRDefault="001075B0" w:rsidP="007110B7">
      <w:pPr>
        <w:pStyle w:val="ListParagraph"/>
        <w:numPr>
          <w:ilvl w:val="0"/>
          <w:numId w:val="12"/>
        </w:numPr>
        <w:tabs>
          <w:tab w:val="left" w:pos="1080"/>
        </w:tabs>
        <w:autoSpaceDE w:val="0"/>
        <w:autoSpaceDN w:val="0"/>
        <w:adjustRightInd w:val="0"/>
        <w:spacing w:after="0"/>
        <w:ind w:left="0" w:right="22" w:firstLine="900"/>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Công nh</w:t>
      </w:r>
      <w:r w:rsidRPr="004D1AA2">
        <w:rPr>
          <w:rFonts w:asciiTheme="majorHAnsi" w:hAnsiTheme="majorHAnsi" w:cstheme="majorHAnsi"/>
          <w:color w:val="000000"/>
          <w:sz w:val="26"/>
          <w:szCs w:val="26"/>
        </w:rPr>
        <w:t>ậ</w:t>
      </w:r>
      <w:r w:rsidRPr="001075B0">
        <w:rPr>
          <w:rFonts w:asciiTheme="majorHAnsi" w:hAnsiTheme="majorHAnsi" w:cstheme="majorHAnsi"/>
          <w:color w:val="000000"/>
          <w:sz w:val="26"/>
          <w:szCs w:val="26"/>
        </w:rPr>
        <w:t xml:space="preserve">n và </w:t>
      </w:r>
      <w:r w:rsidRPr="004D1AA2">
        <w:rPr>
          <w:rFonts w:asciiTheme="majorHAnsi" w:hAnsiTheme="majorHAnsi" w:cstheme="majorHAnsi"/>
          <w:color w:val="000000"/>
          <w:sz w:val="26"/>
          <w:szCs w:val="26"/>
        </w:rPr>
        <w:t>đ</w:t>
      </w:r>
      <w:r w:rsidRPr="001075B0">
        <w:rPr>
          <w:rFonts w:asciiTheme="majorHAnsi" w:hAnsiTheme="majorHAnsi" w:cstheme="majorHAnsi"/>
          <w:color w:val="000000"/>
          <w:sz w:val="26"/>
          <w:szCs w:val="26"/>
        </w:rPr>
        <w:t xml:space="preserve">ánh giá </w:t>
      </w:r>
      <w:r w:rsidRPr="004D1AA2">
        <w:rPr>
          <w:rFonts w:asciiTheme="majorHAnsi" w:hAnsiTheme="majorHAnsi" w:cstheme="majorHAnsi"/>
          <w:color w:val="000000"/>
          <w:sz w:val="26"/>
          <w:szCs w:val="26"/>
        </w:rPr>
        <w:t>đ</w:t>
      </w:r>
      <w:r w:rsidRPr="001075B0">
        <w:rPr>
          <w:rFonts w:asciiTheme="majorHAnsi" w:hAnsiTheme="majorHAnsi" w:cstheme="majorHAnsi"/>
          <w:color w:val="000000"/>
          <w:sz w:val="26"/>
          <w:szCs w:val="26"/>
        </w:rPr>
        <w:t>úng v</w:t>
      </w:r>
      <w:r w:rsidRPr="004D1AA2">
        <w:rPr>
          <w:rFonts w:asciiTheme="majorHAnsi" w:hAnsiTheme="majorHAnsi" w:cstheme="majorHAnsi"/>
          <w:color w:val="000000"/>
          <w:sz w:val="26"/>
          <w:szCs w:val="26"/>
        </w:rPr>
        <w:t xml:space="preserve">ề </w:t>
      </w:r>
      <w:r w:rsidRPr="001075B0">
        <w:rPr>
          <w:rFonts w:asciiTheme="majorHAnsi" w:hAnsiTheme="majorHAnsi" w:cstheme="majorHAnsi"/>
          <w:color w:val="000000"/>
          <w:sz w:val="26"/>
          <w:szCs w:val="26"/>
        </w:rPr>
        <w:t>gi</w:t>
      </w:r>
      <w:r w:rsidRPr="004D1AA2">
        <w:rPr>
          <w:rFonts w:asciiTheme="majorHAnsi" w:hAnsiTheme="majorHAnsi" w:cstheme="majorHAnsi"/>
          <w:color w:val="000000"/>
          <w:sz w:val="26"/>
          <w:szCs w:val="26"/>
        </w:rPr>
        <w:t>ớ</w:t>
      </w:r>
      <w:r w:rsidRPr="001075B0">
        <w:rPr>
          <w:rFonts w:asciiTheme="majorHAnsi" w:hAnsiTheme="majorHAnsi" w:cstheme="majorHAnsi"/>
          <w:color w:val="000000"/>
          <w:sz w:val="26"/>
          <w:szCs w:val="26"/>
        </w:rPr>
        <w:t>i tính, v</w:t>
      </w:r>
      <w:r w:rsidRPr="004D1AA2">
        <w:rPr>
          <w:rFonts w:asciiTheme="majorHAnsi" w:hAnsiTheme="majorHAnsi" w:cstheme="majorHAnsi"/>
          <w:color w:val="000000"/>
          <w:sz w:val="26"/>
          <w:szCs w:val="26"/>
        </w:rPr>
        <w:t>ă</w:t>
      </w:r>
      <w:r w:rsidRPr="001075B0">
        <w:rPr>
          <w:rFonts w:asciiTheme="majorHAnsi" w:hAnsiTheme="majorHAnsi" w:cstheme="majorHAnsi"/>
          <w:color w:val="000000"/>
          <w:sz w:val="26"/>
          <w:szCs w:val="26"/>
        </w:rPr>
        <w:t>n hóa, phong t</w:t>
      </w:r>
      <w:r w:rsidRPr="004D1AA2">
        <w:rPr>
          <w:rFonts w:asciiTheme="majorHAnsi" w:hAnsiTheme="majorHAnsi" w:cstheme="majorHAnsi"/>
          <w:color w:val="000000"/>
          <w:sz w:val="26"/>
          <w:szCs w:val="26"/>
        </w:rPr>
        <w:t>ụ</w:t>
      </w:r>
      <w:r w:rsidRPr="001075B0">
        <w:rPr>
          <w:rFonts w:asciiTheme="majorHAnsi" w:hAnsiTheme="majorHAnsi" w:cstheme="majorHAnsi"/>
          <w:color w:val="000000"/>
          <w:sz w:val="26"/>
          <w:szCs w:val="26"/>
        </w:rPr>
        <w:t>c t</w:t>
      </w:r>
      <w:r w:rsidRPr="004D1AA2">
        <w:rPr>
          <w:rFonts w:asciiTheme="majorHAnsi" w:hAnsiTheme="majorHAnsi" w:cstheme="majorHAnsi"/>
          <w:color w:val="000000"/>
          <w:sz w:val="26"/>
          <w:szCs w:val="26"/>
        </w:rPr>
        <w:t>ậ</w:t>
      </w:r>
      <w:r w:rsidRPr="001075B0">
        <w:rPr>
          <w:rFonts w:asciiTheme="majorHAnsi" w:hAnsiTheme="majorHAnsi" w:cstheme="majorHAnsi"/>
          <w:color w:val="000000"/>
          <w:sz w:val="26"/>
          <w:szCs w:val="26"/>
        </w:rPr>
        <w:t>p quán trong các m</w:t>
      </w:r>
      <w:r w:rsidRPr="004D1AA2">
        <w:rPr>
          <w:rFonts w:asciiTheme="majorHAnsi" w:hAnsiTheme="majorHAnsi" w:cstheme="majorHAnsi"/>
          <w:color w:val="000000"/>
          <w:sz w:val="26"/>
          <w:szCs w:val="26"/>
        </w:rPr>
        <w:t>ố</w:t>
      </w:r>
      <w:r w:rsidRPr="001075B0">
        <w:rPr>
          <w:rFonts w:asciiTheme="majorHAnsi" w:hAnsiTheme="majorHAnsi" w:cstheme="majorHAnsi"/>
          <w:color w:val="000000"/>
          <w:sz w:val="26"/>
          <w:szCs w:val="26"/>
        </w:rPr>
        <w:t>i quan h</w:t>
      </w:r>
      <w:r w:rsidRPr="004D1AA2">
        <w:rPr>
          <w:rFonts w:asciiTheme="majorHAnsi" w:hAnsiTheme="majorHAnsi" w:cstheme="majorHAnsi"/>
          <w:color w:val="000000"/>
          <w:sz w:val="26"/>
          <w:szCs w:val="26"/>
        </w:rPr>
        <w:t xml:space="preserve">ệ </w:t>
      </w:r>
      <w:r w:rsidRPr="001075B0">
        <w:rPr>
          <w:rFonts w:asciiTheme="majorHAnsi" w:hAnsiTheme="majorHAnsi" w:cstheme="majorHAnsi"/>
          <w:color w:val="000000"/>
          <w:sz w:val="26"/>
          <w:szCs w:val="26"/>
        </w:rPr>
        <w:t>cá nhân và c</w:t>
      </w:r>
      <w:r w:rsidRPr="004D1AA2">
        <w:rPr>
          <w:rFonts w:asciiTheme="majorHAnsi" w:hAnsiTheme="majorHAnsi" w:cstheme="majorHAnsi"/>
          <w:color w:val="000000"/>
          <w:sz w:val="26"/>
          <w:szCs w:val="26"/>
        </w:rPr>
        <w:t>ộ</w:t>
      </w:r>
      <w:r w:rsidRPr="001075B0">
        <w:rPr>
          <w:rFonts w:asciiTheme="majorHAnsi" w:hAnsiTheme="majorHAnsi" w:cstheme="majorHAnsi"/>
          <w:color w:val="000000"/>
          <w:sz w:val="26"/>
          <w:szCs w:val="26"/>
        </w:rPr>
        <w:t xml:space="preserve">ng </w:t>
      </w:r>
      <w:r w:rsidRPr="004D1AA2">
        <w:rPr>
          <w:rFonts w:asciiTheme="majorHAnsi" w:hAnsiTheme="majorHAnsi" w:cstheme="majorHAnsi"/>
          <w:color w:val="000000"/>
          <w:sz w:val="26"/>
          <w:szCs w:val="26"/>
        </w:rPr>
        <w:t>đồ</w:t>
      </w:r>
      <w:r w:rsidRPr="001075B0">
        <w:rPr>
          <w:rFonts w:asciiTheme="majorHAnsi" w:hAnsiTheme="majorHAnsi" w:cstheme="majorHAnsi"/>
          <w:color w:val="000000"/>
          <w:sz w:val="26"/>
          <w:szCs w:val="26"/>
        </w:rPr>
        <w:t>ng</w:t>
      </w:r>
    </w:p>
    <w:p w:rsidR="001075B0" w:rsidRPr="001075B0" w:rsidRDefault="001075B0" w:rsidP="007110B7">
      <w:pPr>
        <w:pStyle w:val="ListParagraph"/>
        <w:numPr>
          <w:ilvl w:val="0"/>
          <w:numId w:val="12"/>
        </w:numPr>
        <w:tabs>
          <w:tab w:val="left" w:pos="1080"/>
        </w:tabs>
        <w:autoSpaceDE w:val="0"/>
        <w:autoSpaceDN w:val="0"/>
        <w:adjustRightInd w:val="0"/>
        <w:spacing w:after="0"/>
        <w:ind w:left="0" w:right="22" w:firstLine="900"/>
        <w:jc w:val="both"/>
        <w:rPr>
          <w:rFonts w:asciiTheme="majorHAnsi" w:hAnsiTheme="majorHAnsi" w:cstheme="majorHAnsi"/>
          <w:color w:val="000000"/>
          <w:sz w:val="26"/>
          <w:szCs w:val="26"/>
        </w:rPr>
      </w:pPr>
      <w:r w:rsidRPr="001075B0">
        <w:rPr>
          <w:rFonts w:asciiTheme="majorHAnsi" w:hAnsiTheme="majorHAnsi" w:cstheme="majorHAnsi"/>
          <w:color w:val="000000"/>
          <w:sz w:val="26"/>
          <w:szCs w:val="26"/>
        </w:rPr>
        <w:t>Nh</w:t>
      </w:r>
      <w:r w:rsidRPr="004D1AA2">
        <w:rPr>
          <w:rFonts w:asciiTheme="majorHAnsi" w:hAnsiTheme="majorHAnsi" w:cstheme="majorHAnsi"/>
          <w:color w:val="000000"/>
          <w:sz w:val="26"/>
          <w:szCs w:val="26"/>
        </w:rPr>
        <w:t>ậ</w:t>
      </w:r>
      <w:r w:rsidRPr="001075B0">
        <w:rPr>
          <w:rFonts w:asciiTheme="majorHAnsi" w:hAnsiTheme="majorHAnsi" w:cstheme="majorHAnsi"/>
          <w:color w:val="000000"/>
          <w:sz w:val="26"/>
          <w:szCs w:val="26"/>
        </w:rPr>
        <w:t>n th</w:t>
      </w:r>
      <w:r w:rsidRPr="004D1AA2">
        <w:rPr>
          <w:rFonts w:asciiTheme="majorHAnsi" w:hAnsiTheme="majorHAnsi" w:cstheme="majorHAnsi"/>
          <w:color w:val="000000"/>
          <w:sz w:val="26"/>
          <w:szCs w:val="26"/>
        </w:rPr>
        <w:t>ứ</w:t>
      </w:r>
      <w:r w:rsidRPr="001075B0">
        <w:rPr>
          <w:rFonts w:asciiTheme="majorHAnsi" w:hAnsiTheme="majorHAnsi" w:cstheme="majorHAnsi"/>
          <w:color w:val="000000"/>
          <w:sz w:val="26"/>
          <w:szCs w:val="26"/>
        </w:rPr>
        <w:t xml:space="preserve">c </w:t>
      </w:r>
      <w:r w:rsidRPr="004D1AA2">
        <w:rPr>
          <w:rFonts w:asciiTheme="majorHAnsi" w:hAnsiTheme="majorHAnsi" w:cstheme="majorHAnsi"/>
          <w:color w:val="000000"/>
          <w:sz w:val="26"/>
          <w:szCs w:val="26"/>
        </w:rPr>
        <w:t>đượ</w:t>
      </w:r>
      <w:r w:rsidRPr="001075B0">
        <w:rPr>
          <w:rFonts w:asciiTheme="majorHAnsi" w:hAnsiTheme="majorHAnsi" w:cstheme="majorHAnsi"/>
          <w:color w:val="000000"/>
          <w:sz w:val="26"/>
          <w:szCs w:val="26"/>
        </w:rPr>
        <w:t>c giá tr</w:t>
      </w:r>
      <w:r w:rsidRPr="004D1AA2">
        <w:rPr>
          <w:rFonts w:asciiTheme="majorHAnsi" w:hAnsiTheme="majorHAnsi" w:cstheme="majorHAnsi"/>
          <w:color w:val="000000"/>
          <w:sz w:val="26"/>
          <w:szCs w:val="26"/>
        </w:rPr>
        <w:t xml:space="preserve">ị </w:t>
      </w:r>
      <w:r w:rsidRPr="001075B0">
        <w:rPr>
          <w:rFonts w:asciiTheme="majorHAnsi" w:hAnsiTheme="majorHAnsi" w:cstheme="majorHAnsi"/>
          <w:color w:val="000000"/>
          <w:sz w:val="26"/>
          <w:szCs w:val="26"/>
        </w:rPr>
        <w:t>và ý th</w:t>
      </w:r>
      <w:r w:rsidRPr="004D1AA2">
        <w:rPr>
          <w:rFonts w:asciiTheme="majorHAnsi" w:hAnsiTheme="majorHAnsi" w:cstheme="majorHAnsi"/>
          <w:color w:val="000000"/>
          <w:sz w:val="26"/>
          <w:szCs w:val="26"/>
        </w:rPr>
        <w:t>ứ</w:t>
      </w:r>
      <w:r w:rsidRPr="001075B0">
        <w:rPr>
          <w:rFonts w:asciiTheme="majorHAnsi" w:hAnsiTheme="majorHAnsi" w:cstheme="majorHAnsi"/>
          <w:color w:val="000000"/>
          <w:sz w:val="26"/>
          <w:szCs w:val="26"/>
        </w:rPr>
        <w:t>c v</w:t>
      </w:r>
      <w:r w:rsidRPr="004D1AA2">
        <w:rPr>
          <w:rFonts w:asciiTheme="majorHAnsi" w:hAnsiTheme="majorHAnsi" w:cstheme="majorHAnsi"/>
          <w:color w:val="000000"/>
          <w:sz w:val="26"/>
          <w:szCs w:val="26"/>
        </w:rPr>
        <w:t xml:space="preserve">ề </w:t>
      </w:r>
      <w:r w:rsidRPr="001075B0">
        <w:rPr>
          <w:rFonts w:asciiTheme="majorHAnsi" w:hAnsiTheme="majorHAnsi" w:cstheme="majorHAnsi"/>
          <w:color w:val="000000"/>
          <w:sz w:val="26"/>
          <w:szCs w:val="26"/>
        </w:rPr>
        <w:t>s</w:t>
      </w:r>
      <w:r w:rsidRPr="004D1AA2">
        <w:rPr>
          <w:rFonts w:asciiTheme="majorHAnsi" w:hAnsiTheme="majorHAnsi" w:cstheme="majorHAnsi"/>
          <w:color w:val="000000"/>
          <w:sz w:val="26"/>
          <w:szCs w:val="26"/>
        </w:rPr>
        <w:t xml:space="preserve">ự </w:t>
      </w:r>
      <w:r w:rsidRPr="001075B0">
        <w:rPr>
          <w:rFonts w:asciiTheme="majorHAnsi" w:hAnsiTheme="majorHAnsi" w:cstheme="majorHAnsi"/>
          <w:color w:val="000000"/>
          <w:sz w:val="26"/>
          <w:szCs w:val="26"/>
        </w:rPr>
        <w:t>th</w:t>
      </w:r>
      <w:r w:rsidRPr="004D1AA2">
        <w:rPr>
          <w:rFonts w:asciiTheme="majorHAnsi" w:hAnsiTheme="majorHAnsi" w:cstheme="majorHAnsi"/>
          <w:color w:val="000000"/>
          <w:sz w:val="26"/>
          <w:szCs w:val="26"/>
        </w:rPr>
        <w:t>ậ</w:t>
      </w:r>
      <w:r w:rsidRPr="001075B0">
        <w:rPr>
          <w:rFonts w:asciiTheme="majorHAnsi" w:hAnsiTheme="majorHAnsi" w:cstheme="majorHAnsi"/>
          <w:color w:val="000000"/>
          <w:sz w:val="26"/>
          <w:szCs w:val="26"/>
        </w:rPr>
        <w:t>t, s</w:t>
      </w:r>
      <w:r w:rsidRPr="004D1AA2">
        <w:rPr>
          <w:rFonts w:asciiTheme="majorHAnsi" w:hAnsiTheme="majorHAnsi" w:cstheme="majorHAnsi"/>
          <w:color w:val="000000"/>
          <w:sz w:val="26"/>
          <w:szCs w:val="26"/>
        </w:rPr>
        <w:t xml:space="preserve">ự </w:t>
      </w:r>
      <w:r w:rsidRPr="001075B0">
        <w:rPr>
          <w:rFonts w:asciiTheme="majorHAnsi" w:hAnsiTheme="majorHAnsi" w:cstheme="majorHAnsi"/>
          <w:color w:val="000000"/>
          <w:sz w:val="26"/>
          <w:szCs w:val="26"/>
        </w:rPr>
        <w:t>chính xác, trung th</w:t>
      </w:r>
      <w:r w:rsidRPr="004D1AA2">
        <w:rPr>
          <w:rFonts w:asciiTheme="majorHAnsi" w:hAnsiTheme="majorHAnsi" w:cstheme="majorHAnsi"/>
          <w:color w:val="000000"/>
          <w:sz w:val="26"/>
          <w:szCs w:val="26"/>
        </w:rPr>
        <w:t>ự</w:t>
      </w:r>
      <w:r w:rsidRPr="001075B0">
        <w:rPr>
          <w:rFonts w:asciiTheme="majorHAnsi" w:hAnsiTheme="majorHAnsi" w:cstheme="majorHAnsi"/>
          <w:color w:val="000000"/>
          <w:sz w:val="26"/>
          <w:szCs w:val="26"/>
        </w:rPr>
        <w:t>c, trách  nhi</w:t>
      </w:r>
      <w:r w:rsidRPr="004D1AA2">
        <w:rPr>
          <w:rFonts w:asciiTheme="majorHAnsi" w:hAnsiTheme="majorHAnsi" w:cstheme="majorHAnsi"/>
          <w:color w:val="000000"/>
          <w:sz w:val="26"/>
          <w:szCs w:val="26"/>
        </w:rPr>
        <w:t>ệ</w:t>
      </w:r>
      <w:r w:rsidRPr="001075B0">
        <w:rPr>
          <w:rFonts w:asciiTheme="majorHAnsi" w:hAnsiTheme="majorHAnsi" w:cstheme="majorHAnsi"/>
          <w:color w:val="000000"/>
          <w:sz w:val="26"/>
          <w:szCs w:val="26"/>
        </w:rPr>
        <w:t xml:space="preserve">m và </w:t>
      </w:r>
      <w:r w:rsidRPr="004D1AA2">
        <w:rPr>
          <w:rFonts w:asciiTheme="majorHAnsi" w:hAnsiTheme="majorHAnsi" w:cstheme="majorHAnsi"/>
          <w:color w:val="000000"/>
          <w:sz w:val="26"/>
          <w:szCs w:val="26"/>
        </w:rPr>
        <w:t>đạ</w:t>
      </w:r>
      <w:r w:rsidRPr="001075B0">
        <w:rPr>
          <w:rFonts w:asciiTheme="majorHAnsi" w:hAnsiTheme="majorHAnsi" w:cstheme="majorHAnsi"/>
          <w:color w:val="000000"/>
          <w:sz w:val="26"/>
          <w:szCs w:val="26"/>
        </w:rPr>
        <w:t xml:space="preserve">o </w:t>
      </w:r>
      <w:r w:rsidRPr="004D1AA2">
        <w:rPr>
          <w:rFonts w:asciiTheme="majorHAnsi" w:hAnsiTheme="majorHAnsi" w:cstheme="majorHAnsi"/>
          <w:color w:val="000000"/>
          <w:sz w:val="26"/>
          <w:szCs w:val="26"/>
        </w:rPr>
        <w:t>đứ</w:t>
      </w:r>
      <w:r w:rsidRPr="001075B0">
        <w:rPr>
          <w:rFonts w:asciiTheme="majorHAnsi" w:hAnsiTheme="majorHAnsi" w:cstheme="majorHAnsi"/>
          <w:color w:val="000000"/>
          <w:sz w:val="26"/>
          <w:szCs w:val="26"/>
        </w:rPr>
        <w:t>c hành ngh</w:t>
      </w:r>
      <w:r w:rsidRPr="004D1AA2">
        <w:rPr>
          <w:rFonts w:asciiTheme="majorHAnsi" w:hAnsiTheme="majorHAnsi" w:cstheme="majorHAnsi"/>
          <w:color w:val="000000"/>
          <w:sz w:val="26"/>
          <w:szCs w:val="26"/>
        </w:rPr>
        <w:t xml:space="preserve">ề </w:t>
      </w:r>
      <w:r w:rsidRPr="001075B0">
        <w:rPr>
          <w:rFonts w:asciiTheme="majorHAnsi" w:hAnsiTheme="majorHAnsi" w:cstheme="majorHAnsi"/>
          <w:color w:val="000000"/>
          <w:sz w:val="26"/>
          <w:szCs w:val="26"/>
        </w:rPr>
        <w:t xml:space="preserve">liên quan </w:t>
      </w:r>
      <w:r w:rsidRPr="004D1AA2">
        <w:rPr>
          <w:rFonts w:asciiTheme="majorHAnsi" w:hAnsiTheme="majorHAnsi" w:cstheme="majorHAnsi"/>
          <w:color w:val="000000"/>
          <w:sz w:val="26"/>
          <w:szCs w:val="26"/>
        </w:rPr>
        <w:t>đế</w:t>
      </w:r>
      <w:r w:rsidRPr="001075B0">
        <w:rPr>
          <w:rFonts w:asciiTheme="majorHAnsi" w:hAnsiTheme="majorHAnsi" w:cstheme="majorHAnsi"/>
          <w:color w:val="000000"/>
          <w:sz w:val="26"/>
          <w:szCs w:val="26"/>
        </w:rPr>
        <w:t>n ngành h</w:t>
      </w:r>
      <w:r w:rsidRPr="004D1AA2">
        <w:rPr>
          <w:rFonts w:asciiTheme="majorHAnsi" w:hAnsiTheme="majorHAnsi" w:cstheme="majorHAnsi"/>
          <w:color w:val="000000"/>
          <w:sz w:val="26"/>
          <w:szCs w:val="26"/>
        </w:rPr>
        <w:t>ọ</w:t>
      </w:r>
      <w:r w:rsidRPr="001075B0">
        <w:rPr>
          <w:rFonts w:asciiTheme="majorHAnsi" w:hAnsiTheme="majorHAnsi" w:cstheme="majorHAnsi"/>
          <w:color w:val="000000"/>
          <w:sz w:val="26"/>
          <w:szCs w:val="26"/>
        </w:rPr>
        <w:t>c ho</w:t>
      </w:r>
      <w:r w:rsidRPr="004D1AA2">
        <w:rPr>
          <w:rFonts w:asciiTheme="majorHAnsi" w:hAnsiTheme="majorHAnsi" w:cstheme="majorHAnsi"/>
          <w:color w:val="000000"/>
          <w:sz w:val="26"/>
          <w:szCs w:val="26"/>
        </w:rPr>
        <w:t>ặ</w:t>
      </w:r>
      <w:r w:rsidRPr="001075B0">
        <w:rPr>
          <w:rFonts w:asciiTheme="majorHAnsi" w:hAnsiTheme="majorHAnsi" w:cstheme="majorHAnsi"/>
          <w:color w:val="000000"/>
          <w:sz w:val="26"/>
          <w:szCs w:val="26"/>
        </w:rPr>
        <w:t>c l</w:t>
      </w:r>
      <w:r w:rsidRPr="004D1AA2">
        <w:rPr>
          <w:rFonts w:asciiTheme="majorHAnsi" w:hAnsiTheme="majorHAnsi" w:cstheme="majorHAnsi"/>
          <w:color w:val="000000"/>
          <w:sz w:val="26"/>
          <w:szCs w:val="26"/>
        </w:rPr>
        <w:t>ĩ</w:t>
      </w:r>
      <w:r w:rsidRPr="001075B0">
        <w:rPr>
          <w:rFonts w:asciiTheme="majorHAnsi" w:hAnsiTheme="majorHAnsi" w:cstheme="majorHAnsi"/>
          <w:color w:val="000000"/>
          <w:sz w:val="26"/>
          <w:szCs w:val="26"/>
        </w:rPr>
        <w:t>nh v</w:t>
      </w:r>
      <w:r w:rsidRPr="004D1AA2">
        <w:rPr>
          <w:rFonts w:asciiTheme="majorHAnsi" w:hAnsiTheme="majorHAnsi" w:cstheme="majorHAnsi"/>
          <w:color w:val="000000"/>
          <w:sz w:val="26"/>
          <w:szCs w:val="26"/>
        </w:rPr>
        <w:t>ự</w:t>
      </w:r>
      <w:r w:rsidRPr="001075B0">
        <w:rPr>
          <w:rFonts w:asciiTheme="majorHAnsi" w:hAnsiTheme="majorHAnsi" w:cstheme="majorHAnsi"/>
          <w:color w:val="000000"/>
          <w:sz w:val="26"/>
          <w:szCs w:val="26"/>
        </w:rPr>
        <w:t xml:space="preserve">c chuyên </w:t>
      </w:r>
      <w:r w:rsidRPr="004D1AA2">
        <w:rPr>
          <w:rFonts w:asciiTheme="majorHAnsi" w:hAnsiTheme="majorHAnsi" w:cstheme="majorHAnsi"/>
          <w:color w:val="000000"/>
          <w:sz w:val="26"/>
          <w:szCs w:val="26"/>
        </w:rPr>
        <w:t>môn.</w:t>
      </w:r>
    </w:p>
    <w:p w:rsidR="001075B0" w:rsidRPr="001075B0" w:rsidRDefault="001075B0" w:rsidP="007110B7">
      <w:pPr>
        <w:pStyle w:val="ListParagraph"/>
        <w:numPr>
          <w:ilvl w:val="0"/>
          <w:numId w:val="11"/>
        </w:numPr>
        <w:tabs>
          <w:tab w:val="left" w:pos="1080"/>
        </w:tabs>
        <w:autoSpaceDE w:val="0"/>
        <w:autoSpaceDN w:val="0"/>
        <w:adjustRightInd w:val="0"/>
        <w:spacing w:after="0"/>
        <w:ind w:left="0" w:right="22" w:firstLine="810"/>
        <w:jc w:val="both"/>
        <w:rPr>
          <w:rFonts w:asciiTheme="majorHAnsi" w:hAnsiTheme="majorHAnsi" w:cstheme="majorHAnsi"/>
          <w:bCs/>
          <w:color w:val="000000"/>
          <w:sz w:val="26"/>
          <w:szCs w:val="26"/>
        </w:rPr>
      </w:pPr>
      <w:r w:rsidRPr="001075B0">
        <w:rPr>
          <w:rFonts w:asciiTheme="majorHAnsi" w:hAnsiTheme="majorHAnsi" w:cstheme="majorHAnsi"/>
          <w:bCs/>
          <w:color w:val="000000"/>
          <w:sz w:val="26"/>
          <w:szCs w:val="26"/>
        </w:rPr>
        <w:t xml:space="preserve">Các đặc điểm tự lực và khả năng lãnh đạo </w:t>
      </w:r>
      <w:r w:rsidRPr="001075B0">
        <w:rPr>
          <w:rFonts w:asciiTheme="majorHAnsi" w:hAnsiTheme="majorHAnsi" w:cstheme="majorHAnsi"/>
          <w:color w:val="000000"/>
          <w:sz w:val="26"/>
          <w:szCs w:val="26"/>
        </w:rPr>
        <w:t>bao g</w:t>
      </w:r>
      <w:r w:rsidRPr="001075B0">
        <w:rPr>
          <w:rFonts w:asciiTheme="majorHAnsi" w:eastAsia="ArialMT" w:hAnsiTheme="majorHAnsi" w:cstheme="majorHAnsi"/>
          <w:color w:val="000000"/>
          <w:sz w:val="26"/>
          <w:szCs w:val="26"/>
        </w:rPr>
        <w:t>ồ</w:t>
      </w:r>
      <w:r w:rsidRPr="001075B0">
        <w:rPr>
          <w:rFonts w:asciiTheme="majorHAnsi" w:hAnsiTheme="majorHAnsi" w:cstheme="majorHAnsi"/>
          <w:color w:val="000000"/>
          <w:sz w:val="26"/>
          <w:szCs w:val="26"/>
        </w:rPr>
        <w:t>m: Kh</w:t>
      </w:r>
      <w:r w:rsidRPr="001075B0">
        <w:rPr>
          <w:rFonts w:asciiTheme="majorHAnsi" w:eastAsia="ArialMT" w:hAnsiTheme="majorHAnsi" w:cstheme="majorHAnsi"/>
          <w:color w:val="000000"/>
          <w:sz w:val="26"/>
          <w:szCs w:val="26"/>
        </w:rPr>
        <w:t xml:space="preserve">ả </w:t>
      </w:r>
      <w:r w:rsidRPr="001075B0">
        <w:rPr>
          <w:rFonts w:asciiTheme="majorHAnsi" w:hAnsiTheme="majorHAnsi" w:cstheme="majorHAnsi"/>
          <w:color w:val="000000"/>
          <w:sz w:val="26"/>
          <w:szCs w:val="26"/>
        </w:rPr>
        <w:t>n</w:t>
      </w:r>
      <w:r w:rsidRPr="001075B0">
        <w:rPr>
          <w:rFonts w:asciiTheme="majorHAnsi" w:eastAsia="ArialMT" w:hAnsiTheme="majorHAnsi" w:cstheme="majorHAnsi"/>
          <w:color w:val="000000"/>
          <w:sz w:val="26"/>
          <w:szCs w:val="26"/>
        </w:rPr>
        <w:t>ă</w:t>
      </w:r>
      <w:r w:rsidRPr="001075B0">
        <w:rPr>
          <w:rFonts w:asciiTheme="majorHAnsi" w:hAnsiTheme="majorHAnsi" w:cstheme="majorHAnsi"/>
          <w:color w:val="000000"/>
          <w:sz w:val="26"/>
          <w:szCs w:val="26"/>
        </w:rPr>
        <w:t>ng ch</w:t>
      </w:r>
      <w:r w:rsidRPr="001075B0">
        <w:rPr>
          <w:rFonts w:asciiTheme="majorHAnsi" w:eastAsia="ArialMT" w:hAnsiTheme="majorHAnsi" w:cstheme="majorHAnsi"/>
          <w:color w:val="000000"/>
          <w:sz w:val="26"/>
          <w:szCs w:val="26"/>
        </w:rPr>
        <w:t>ủ độ</w:t>
      </w:r>
      <w:r w:rsidRPr="001075B0">
        <w:rPr>
          <w:rFonts w:asciiTheme="majorHAnsi" w:hAnsiTheme="majorHAnsi" w:cstheme="majorHAnsi"/>
          <w:color w:val="000000"/>
          <w:sz w:val="26"/>
          <w:szCs w:val="26"/>
        </w:rPr>
        <w:t>ng, n</w:t>
      </w:r>
      <w:r w:rsidRPr="001075B0">
        <w:rPr>
          <w:rFonts w:asciiTheme="majorHAnsi" w:eastAsia="ArialMT" w:hAnsiTheme="majorHAnsi" w:cstheme="majorHAnsi"/>
          <w:color w:val="000000"/>
          <w:sz w:val="26"/>
          <w:szCs w:val="26"/>
        </w:rPr>
        <w:t>ắ</w:t>
      </w:r>
      <w:r w:rsidRPr="001075B0">
        <w:rPr>
          <w:rFonts w:asciiTheme="majorHAnsi" w:hAnsiTheme="majorHAnsi" w:cstheme="majorHAnsi"/>
          <w:color w:val="000000"/>
          <w:sz w:val="26"/>
          <w:szCs w:val="26"/>
        </w:rPr>
        <w:t>m b</w:t>
      </w:r>
      <w:r w:rsidRPr="001075B0">
        <w:rPr>
          <w:rFonts w:asciiTheme="majorHAnsi" w:eastAsia="ArialMT" w:hAnsiTheme="majorHAnsi" w:cstheme="majorHAnsi"/>
          <w:color w:val="000000"/>
          <w:sz w:val="26"/>
          <w:szCs w:val="26"/>
        </w:rPr>
        <w:t>ắ</w:t>
      </w:r>
      <w:r w:rsidRPr="001075B0">
        <w:rPr>
          <w:rFonts w:asciiTheme="majorHAnsi" w:hAnsiTheme="majorHAnsi" w:cstheme="majorHAnsi"/>
          <w:color w:val="000000"/>
          <w:sz w:val="26"/>
          <w:szCs w:val="26"/>
        </w:rPr>
        <w:t xml:space="preserve">t </w:t>
      </w:r>
      <w:r w:rsidRPr="001075B0">
        <w:rPr>
          <w:rFonts w:asciiTheme="majorHAnsi" w:eastAsia="ArialMT" w:hAnsiTheme="majorHAnsi" w:cstheme="majorHAnsi"/>
          <w:color w:val="000000"/>
          <w:sz w:val="26"/>
          <w:szCs w:val="26"/>
        </w:rPr>
        <w:t>đổ</w:t>
      </w:r>
      <w:r w:rsidRPr="001075B0">
        <w:rPr>
          <w:rFonts w:asciiTheme="majorHAnsi" w:hAnsiTheme="majorHAnsi" w:cstheme="majorHAnsi"/>
          <w:color w:val="000000"/>
          <w:sz w:val="26"/>
          <w:szCs w:val="26"/>
        </w:rPr>
        <w:t>i m</w:t>
      </w:r>
      <w:r w:rsidRPr="001075B0">
        <w:rPr>
          <w:rFonts w:asciiTheme="majorHAnsi" w:eastAsia="ArialMT" w:hAnsiTheme="majorHAnsi" w:cstheme="majorHAnsi"/>
          <w:color w:val="000000"/>
          <w:sz w:val="26"/>
          <w:szCs w:val="26"/>
        </w:rPr>
        <w:t>ớ</w:t>
      </w:r>
      <w:r w:rsidRPr="001075B0">
        <w:rPr>
          <w:rFonts w:asciiTheme="majorHAnsi" w:hAnsiTheme="majorHAnsi" w:cstheme="majorHAnsi"/>
          <w:color w:val="000000"/>
          <w:sz w:val="26"/>
          <w:szCs w:val="26"/>
        </w:rPr>
        <w:t xml:space="preserve">i và </w:t>
      </w:r>
      <w:r w:rsidRPr="001075B0">
        <w:rPr>
          <w:rFonts w:asciiTheme="majorHAnsi" w:eastAsia="ArialMT" w:hAnsiTheme="majorHAnsi" w:cstheme="majorHAnsi"/>
          <w:color w:val="000000"/>
          <w:sz w:val="26"/>
          <w:szCs w:val="26"/>
        </w:rPr>
        <w:t xml:space="preserve">để </w:t>
      </w:r>
      <w:r w:rsidRPr="001075B0">
        <w:rPr>
          <w:rFonts w:asciiTheme="majorHAnsi" w:hAnsiTheme="majorHAnsi" w:cstheme="majorHAnsi"/>
          <w:color w:val="000000"/>
          <w:sz w:val="26"/>
          <w:szCs w:val="26"/>
        </w:rPr>
        <w:t>qu</w:t>
      </w:r>
      <w:r w:rsidRPr="001075B0">
        <w:rPr>
          <w:rFonts w:asciiTheme="majorHAnsi" w:eastAsia="ArialMT" w:hAnsiTheme="majorHAnsi" w:cstheme="majorHAnsi"/>
          <w:color w:val="000000"/>
          <w:sz w:val="26"/>
          <w:szCs w:val="26"/>
        </w:rPr>
        <w:t>ả</w:t>
      </w:r>
      <w:r w:rsidRPr="001075B0">
        <w:rPr>
          <w:rFonts w:asciiTheme="majorHAnsi" w:hAnsiTheme="majorHAnsi" w:cstheme="majorHAnsi"/>
          <w:color w:val="000000"/>
          <w:sz w:val="26"/>
          <w:szCs w:val="26"/>
        </w:rPr>
        <w:t xml:space="preserve">n lý thay </w:t>
      </w:r>
      <w:r w:rsidRPr="001075B0">
        <w:rPr>
          <w:rFonts w:asciiTheme="majorHAnsi" w:eastAsia="ArialMT" w:hAnsiTheme="majorHAnsi" w:cstheme="majorHAnsi"/>
          <w:color w:val="000000"/>
          <w:sz w:val="26"/>
          <w:szCs w:val="26"/>
        </w:rPr>
        <w:t>đổ</w:t>
      </w:r>
      <w:r w:rsidRPr="001075B0">
        <w:rPr>
          <w:rFonts w:asciiTheme="majorHAnsi" w:hAnsiTheme="majorHAnsi" w:cstheme="majorHAnsi"/>
          <w:color w:val="000000"/>
          <w:sz w:val="26"/>
          <w:szCs w:val="26"/>
        </w:rPr>
        <w:t>i m</w:t>
      </w:r>
      <w:r w:rsidRPr="001075B0">
        <w:rPr>
          <w:rFonts w:asciiTheme="majorHAnsi" w:eastAsia="ArialMT" w:hAnsiTheme="majorHAnsi" w:cstheme="majorHAnsi"/>
          <w:color w:val="000000"/>
          <w:sz w:val="26"/>
          <w:szCs w:val="26"/>
        </w:rPr>
        <w:t>ộ</w:t>
      </w:r>
      <w:r w:rsidRPr="001075B0">
        <w:rPr>
          <w:rFonts w:asciiTheme="majorHAnsi" w:hAnsiTheme="majorHAnsi" w:cstheme="majorHAnsi"/>
          <w:color w:val="000000"/>
          <w:sz w:val="26"/>
          <w:szCs w:val="26"/>
        </w:rPr>
        <w:t>t cách hi</w:t>
      </w:r>
      <w:r w:rsidRPr="001075B0">
        <w:rPr>
          <w:rFonts w:asciiTheme="majorHAnsi" w:eastAsia="ArialMT" w:hAnsiTheme="majorHAnsi" w:cstheme="majorHAnsi"/>
          <w:color w:val="000000"/>
          <w:sz w:val="26"/>
          <w:szCs w:val="26"/>
        </w:rPr>
        <w:t>ệ</w:t>
      </w:r>
      <w:r w:rsidRPr="001075B0">
        <w:rPr>
          <w:rFonts w:asciiTheme="majorHAnsi" w:hAnsiTheme="majorHAnsi" w:cstheme="majorHAnsi"/>
          <w:color w:val="000000"/>
          <w:sz w:val="26"/>
          <w:szCs w:val="26"/>
        </w:rPr>
        <w:t>u qu</w:t>
      </w:r>
      <w:r w:rsidRPr="001075B0">
        <w:rPr>
          <w:rFonts w:asciiTheme="majorHAnsi" w:eastAsia="ArialMT" w:hAnsiTheme="majorHAnsi" w:cstheme="majorHAnsi"/>
          <w:color w:val="000000"/>
          <w:sz w:val="26"/>
          <w:szCs w:val="26"/>
        </w:rPr>
        <w:t>ả</w:t>
      </w:r>
    </w:p>
    <w:p w:rsidR="001075B0" w:rsidRPr="001075B0" w:rsidRDefault="001075B0" w:rsidP="00656738">
      <w:pPr>
        <w:pStyle w:val="BodyText"/>
        <w:spacing w:line="276" w:lineRule="auto"/>
        <w:ind w:right="22"/>
        <w:jc w:val="both"/>
        <w:rPr>
          <w:rFonts w:asciiTheme="majorHAnsi" w:hAnsiTheme="majorHAnsi" w:cstheme="majorHAnsi"/>
          <w:b w:val="0"/>
          <w:sz w:val="26"/>
          <w:szCs w:val="26"/>
          <w:lang w:val="fr-FR"/>
        </w:rPr>
      </w:pPr>
      <w:r w:rsidRPr="001075B0">
        <w:rPr>
          <w:rFonts w:asciiTheme="majorHAnsi" w:hAnsiTheme="majorHAnsi" w:cstheme="majorHAnsi"/>
          <w:b w:val="0"/>
          <w:sz w:val="26"/>
          <w:szCs w:val="26"/>
          <w:lang w:val="fr-FR"/>
        </w:rPr>
        <w:t xml:space="preserve">           Nếu mục tiêu đào tạo (Learning Objecties) được nêu trong chương trình đào tạo chủ yếu tập trung phản ảnh hệ thống các kiến thức, kỹ năng, thái độ hình thành ở người tối nghiệp sau quá trình đào tạo do nhà trường đặt ra thì chuẩn đầu ra (Learning outcomes) tập trung phản ảnh những kỳ vọng, yêu cầu về  khả năng làm việc, năng lực nghề nghiệp.. của người tốt nghiệp theo yêu cầu của việc làm và thị trường lao động (chuẩn nghề nghiệp). Các yêu cầu này là đòi hỏi bên ngoài của các tổ chức và người tuyển dụng lao động.</w:t>
      </w:r>
    </w:p>
    <w:p w:rsidR="001075B0" w:rsidRPr="004D1AA2" w:rsidRDefault="004D1AA2" w:rsidP="007110B7">
      <w:pPr>
        <w:pStyle w:val="ListParagraph"/>
        <w:numPr>
          <w:ilvl w:val="0"/>
          <w:numId w:val="10"/>
        </w:numPr>
        <w:spacing w:after="0"/>
        <w:ind w:left="270" w:right="22" w:hanging="270"/>
        <w:jc w:val="both"/>
        <w:rPr>
          <w:rFonts w:asciiTheme="majorHAnsi" w:hAnsiTheme="majorHAnsi" w:cstheme="majorHAnsi"/>
          <w:b/>
          <w:sz w:val="26"/>
          <w:szCs w:val="26"/>
        </w:rPr>
      </w:pPr>
      <w:r>
        <w:rPr>
          <w:rFonts w:asciiTheme="majorHAnsi" w:hAnsiTheme="majorHAnsi" w:cstheme="majorHAnsi"/>
          <w:b/>
          <w:sz w:val="26"/>
          <w:szCs w:val="26"/>
        </w:rPr>
        <w:t>G</w:t>
      </w:r>
      <w:r w:rsidRPr="004D1AA2">
        <w:rPr>
          <w:rFonts w:asciiTheme="majorHAnsi" w:hAnsiTheme="majorHAnsi" w:cstheme="majorHAnsi"/>
          <w:b/>
          <w:sz w:val="26"/>
          <w:szCs w:val="26"/>
        </w:rPr>
        <w:t>iáo dục đại học và dạy học phát triển năng lực ở bậc đại học</w:t>
      </w:r>
      <w:r>
        <w:rPr>
          <w:rFonts w:asciiTheme="majorHAnsi" w:hAnsiTheme="majorHAnsi" w:cstheme="majorHAnsi"/>
          <w:b/>
          <w:sz w:val="26"/>
          <w:szCs w:val="26"/>
          <w:lang w:val="en-US"/>
        </w:rPr>
        <w:t xml:space="preserve"> </w:t>
      </w:r>
      <w:r w:rsidRPr="004D1AA2">
        <w:rPr>
          <w:rFonts w:asciiTheme="majorHAnsi" w:hAnsiTheme="majorHAnsi" w:cstheme="majorHAnsi"/>
          <w:b/>
          <w:sz w:val="26"/>
          <w:szCs w:val="26"/>
        </w:rPr>
        <w:t>theo phương thức tín chỉ</w:t>
      </w:r>
    </w:p>
    <w:p w:rsidR="001075B0" w:rsidRPr="001075B0" w:rsidRDefault="001075B0" w:rsidP="00656738">
      <w:pPr>
        <w:spacing w:after="0"/>
        <w:ind w:right="22" w:firstLine="720"/>
        <w:jc w:val="both"/>
        <w:rPr>
          <w:rFonts w:asciiTheme="majorHAnsi" w:hAnsiTheme="majorHAnsi" w:cstheme="majorHAnsi"/>
          <w:sz w:val="26"/>
          <w:szCs w:val="26"/>
        </w:rPr>
      </w:pPr>
      <w:r w:rsidRPr="001075B0">
        <w:rPr>
          <w:rFonts w:asciiTheme="majorHAnsi" w:hAnsiTheme="majorHAnsi" w:cstheme="majorHAnsi"/>
          <w:sz w:val="26"/>
          <w:szCs w:val="26"/>
        </w:rPr>
        <w:t xml:space="preserve">Đổi mới giáo dục đại học nói chung và đổi mới phương pháp dạy học ở bậc đại học nói riêng đã và đang là yêu cầu cấp bách của hệ thống giáo dục đại học ở các nước nhằm nâng cao chất lượng và hiệu quả đào tạo đại học.Tuyên bố của Hội nghị quốc tế về giáo dục đại học năm 1998 do UNESCO tổ chức đã chỉ rõ: "Sứ mệnh của giáo dục đại học là góp phần vào yêu </w:t>
      </w:r>
      <w:r w:rsidRPr="001075B0">
        <w:rPr>
          <w:rFonts w:asciiTheme="majorHAnsi" w:hAnsiTheme="majorHAnsi" w:cstheme="majorHAnsi"/>
          <w:sz w:val="26"/>
          <w:szCs w:val="26"/>
        </w:rPr>
        <w:lastRenderedPageBreak/>
        <w:t xml:space="preserve">cầu phát triẻn bền vững và phát triển xã hội nói chung “đồng thời giáo dục đại học cần được bảo đảm: </w:t>
      </w:r>
    </w:p>
    <w:p w:rsidR="001075B0" w:rsidRPr="001075B0" w:rsidRDefault="001075B0" w:rsidP="007110B7">
      <w:pPr>
        <w:numPr>
          <w:ilvl w:val="0"/>
          <w:numId w:val="13"/>
        </w:numPr>
        <w:spacing w:after="0"/>
        <w:ind w:right="22" w:hanging="270"/>
        <w:jc w:val="both"/>
        <w:rPr>
          <w:rFonts w:asciiTheme="majorHAnsi" w:hAnsiTheme="majorHAnsi" w:cstheme="majorHAnsi"/>
          <w:sz w:val="26"/>
          <w:szCs w:val="26"/>
        </w:rPr>
      </w:pPr>
      <w:r w:rsidRPr="001075B0">
        <w:rPr>
          <w:rFonts w:asciiTheme="majorHAnsi" w:hAnsiTheme="majorHAnsi" w:cstheme="majorHAnsi"/>
          <w:sz w:val="26"/>
          <w:szCs w:val="26"/>
        </w:rPr>
        <w:t>Bình đẳng, công bằng cho mọi ng</w:t>
      </w:r>
      <w:r w:rsidRPr="001075B0">
        <w:rPr>
          <w:rFonts w:asciiTheme="majorHAnsi" w:hAnsiTheme="majorHAnsi" w:cstheme="majorHAnsi"/>
          <w:sz w:val="26"/>
          <w:szCs w:val="26"/>
        </w:rPr>
        <w:softHyphen/>
        <w:t xml:space="preserve">ười </w:t>
      </w:r>
    </w:p>
    <w:p w:rsidR="001075B0" w:rsidRPr="001075B0" w:rsidRDefault="001075B0" w:rsidP="007110B7">
      <w:pPr>
        <w:numPr>
          <w:ilvl w:val="0"/>
          <w:numId w:val="13"/>
        </w:numPr>
        <w:spacing w:after="0"/>
        <w:ind w:right="22" w:hanging="270"/>
        <w:jc w:val="both"/>
        <w:rPr>
          <w:rFonts w:asciiTheme="majorHAnsi" w:hAnsiTheme="majorHAnsi" w:cstheme="majorHAnsi"/>
          <w:sz w:val="26"/>
          <w:szCs w:val="26"/>
        </w:rPr>
      </w:pPr>
      <w:r w:rsidRPr="001075B0">
        <w:rPr>
          <w:rFonts w:asciiTheme="majorHAnsi" w:hAnsiTheme="majorHAnsi" w:cstheme="majorHAnsi"/>
          <w:b/>
          <w:sz w:val="26"/>
          <w:szCs w:val="26"/>
        </w:rPr>
        <w:t>Chất l</w:t>
      </w:r>
      <w:r w:rsidRPr="001075B0">
        <w:rPr>
          <w:rFonts w:asciiTheme="majorHAnsi" w:hAnsiTheme="majorHAnsi" w:cstheme="majorHAnsi"/>
          <w:b/>
          <w:sz w:val="26"/>
          <w:szCs w:val="26"/>
        </w:rPr>
        <w:softHyphen/>
        <w:t>ượng cao</w:t>
      </w:r>
      <w:r w:rsidRPr="001075B0">
        <w:rPr>
          <w:rFonts w:asciiTheme="majorHAnsi" w:hAnsiTheme="majorHAnsi" w:cstheme="majorHAnsi"/>
          <w:sz w:val="26"/>
          <w:szCs w:val="26"/>
        </w:rPr>
        <w:t>, góp phần phát triển bền vững, các giá trị văn hoá, xã hội.v.v..</w:t>
      </w:r>
    </w:p>
    <w:p w:rsidR="001075B0" w:rsidRPr="001075B0" w:rsidRDefault="001075B0" w:rsidP="007110B7">
      <w:pPr>
        <w:numPr>
          <w:ilvl w:val="0"/>
          <w:numId w:val="13"/>
        </w:numPr>
        <w:spacing w:after="0"/>
        <w:ind w:right="22" w:hanging="270"/>
        <w:jc w:val="both"/>
        <w:rPr>
          <w:rFonts w:asciiTheme="majorHAnsi" w:hAnsiTheme="majorHAnsi" w:cstheme="majorHAnsi"/>
          <w:sz w:val="26"/>
          <w:szCs w:val="26"/>
        </w:rPr>
      </w:pPr>
      <w:r w:rsidRPr="001075B0">
        <w:rPr>
          <w:rFonts w:asciiTheme="majorHAnsi" w:hAnsiTheme="majorHAnsi" w:cstheme="majorHAnsi"/>
          <w:sz w:val="26"/>
          <w:szCs w:val="26"/>
        </w:rPr>
        <w:t>Tăng c</w:t>
      </w:r>
      <w:r w:rsidRPr="001075B0">
        <w:rPr>
          <w:rFonts w:asciiTheme="majorHAnsi" w:hAnsiTheme="majorHAnsi" w:cstheme="majorHAnsi"/>
          <w:sz w:val="26"/>
          <w:szCs w:val="26"/>
        </w:rPr>
        <w:softHyphen/>
        <w:t xml:space="preserve">ường chức năng </w:t>
      </w:r>
      <w:r w:rsidRPr="001075B0">
        <w:rPr>
          <w:rFonts w:asciiTheme="majorHAnsi" w:hAnsiTheme="majorHAnsi" w:cstheme="majorHAnsi"/>
          <w:b/>
          <w:sz w:val="26"/>
          <w:szCs w:val="26"/>
        </w:rPr>
        <w:t>khám phá và phê phán</w:t>
      </w:r>
    </w:p>
    <w:p w:rsidR="001075B0" w:rsidRPr="001075B0" w:rsidRDefault="001075B0" w:rsidP="007110B7">
      <w:pPr>
        <w:numPr>
          <w:ilvl w:val="0"/>
          <w:numId w:val="13"/>
        </w:numPr>
        <w:spacing w:after="0"/>
        <w:ind w:right="22" w:hanging="270"/>
        <w:jc w:val="both"/>
        <w:rPr>
          <w:rFonts w:asciiTheme="majorHAnsi" w:hAnsiTheme="majorHAnsi" w:cstheme="majorHAnsi"/>
          <w:sz w:val="26"/>
          <w:szCs w:val="26"/>
        </w:rPr>
      </w:pPr>
      <w:r w:rsidRPr="001075B0">
        <w:rPr>
          <w:rFonts w:asciiTheme="majorHAnsi" w:hAnsiTheme="majorHAnsi" w:cstheme="majorHAnsi"/>
          <w:sz w:val="26"/>
          <w:szCs w:val="26"/>
        </w:rPr>
        <w:t>Tự do học thuật, tự chủ và chịu trách nhiệm trước xã hội. Phục vụ công cộng</w:t>
      </w:r>
    </w:p>
    <w:p w:rsidR="001075B0" w:rsidRPr="001075B0" w:rsidRDefault="001075B0" w:rsidP="007110B7">
      <w:pPr>
        <w:numPr>
          <w:ilvl w:val="0"/>
          <w:numId w:val="13"/>
        </w:numPr>
        <w:spacing w:after="0"/>
        <w:ind w:right="22" w:hanging="270"/>
        <w:jc w:val="both"/>
        <w:rPr>
          <w:rFonts w:asciiTheme="majorHAnsi" w:hAnsiTheme="majorHAnsi" w:cstheme="majorHAnsi"/>
          <w:sz w:val="26"/>
          <w:szCs w:val="26"/>
        </w:rPr>
      </w:pPr>
      <w:r w:rsidRPr="001075B0">
        <w:rPr>
          <w:rFonts w:asciiTheme="majorHAnsi" w:hAnsiTheme="majorHAnsi" w:cstheme="majorHAnsi"/>
          <w:sz w:val="26"/>
          <w:szCs w:val="26"/>
        </w:rPr>
        <w:t>Tăng c</w:t>
      </w:r>
      <w:r w:rsidRPr="001075B0">
        <w:rPr>
          <w:rFonts w:asciiTheme="majorHAnsi" w:hAnsiTheme="majorHAnsi" w:cstheme="majorHAnsi"/>
          <w:sz w:val="26"/>
          <w:szCs w:val="26"/>
        </w:rPr>
        <w:softHyphen/>
        <w:t xml:space="preserve">ường </w:t>
      </w:r>
      <w:r w:rsidRPr="001075B0">
        <w:rPr>
          <w:rFonts w:asciiTheme="majorHAnsi" w:hAnsiTheme="majorHAnsi" w:cstheme="majorHAnsi"/>
          <w:b/>
          <w:sz w:val="26"/>
          <w:szCs w:val="26"/>
        </w:rPr>
        <w:t>sự thích ứng</w:t>
      </w:r>
      <w:r w:rsidRPr="001075B0">
        <w:rPr>
          <w:rFonts w:asciiTheme="majorHAnsi" w:hAnsiTheme="majorHAnsi" w:cstheme="majorHAnsi"/>
          <w:sz w:val="26"/>
          <w:szCs w:val="26"/>
        </w:rPr>
        <w:t>. Liên thông và chuẩn bị tốt để vào cuộc sống</w:t>
      </w:r>
    </w:p>
    <w:p w:rsidR="001075B0" w:rsidRPr="001075B0" w:rsidRDefault="001075B0" w:rsidP="007110B7">
      <w:pPr>
        <w:numPr>
          <w:ilvl w:val="0"/>
          <w:numId w:val="13"/>
        </w:numPr>
        <w:spacing w:after="0"/>
        <w:ind w:right="22" w:hanging="270"/>
        <w:jc w:val="both"/>
        <w:rPr>
          <w:rFonts w:asciiTheme="majorHAnsi" w:hAnsiTheme="majorHAnsi" w:cstheme="majorHAnsi"/>
          <w:b/>
          <w:sz w:val="26"/>
          <w:szCs w:val="26"/>
        </w:rPr>
      </w:pPr>
      <w:r w:rsidRPr="001075B0">
        <w:rPr>
          <w:rFonts w:asciiTheme="majorHAnsi" w:hAnsiTheme="majorHAnsi" w:cstheme="majorHAnsi"/>
          <w:sz w:val="26"/>
          <w:szCs w:val="26"/>
        </w:rPr>
        <w:t>Đa dạng hoá và bảo đảm chất l</w:t>
      </w:r>
      <w:r w:rsidRPr="001075B0">
        <w:rPr>
          <w:rFonts w:asciiTheme="majorHAnsi" w:hAnsiTheme="majorHAnsi" w:cstheme="majorHAnsi"/>
          <w:sz w:val="26"/>
          <w:szCs w:val="26"/>
        </w:rPr>
        <w:softHyphen/>
        <w:t xml:space="preserve">ượng, </w:t>
      </w:r>
      <w:r w:rsidRPr="001075B0">
        <w:rPr>
          <w:rFonts w:asciiTheme="majorHAnsi" w:hAnsiTheme="majorHAnsi" w:cstheme="majorHAnsi"/>
          <w:b/>
          <w:sz w:val="26"/>
          <w:szCs w:val="26"/>
        </w:rPr>
        <w:t>công nghệ mới</w:t>
      </w:r>
    </w:p>
    <w:p w:rsidR="001075B0" w:rsidRPr="001075B0" w:rsidRDefault="001075B0" w:rsidP="007110B7">
      <w:pPr>
        <w:numPr>
          <w:ilvl w:val="0"/>
          <w:numId w:val="13"/>
        </w:numPr>
        <w:spacing w:after="0"/>
        <w:ind w:right="22" w:hanging="270"/>
        <w:jc w:val="both"/>
        <w:rPr>
          <w:rFonts w:asciiTheme="majorHAnsi" w:hAnsiTheme="majorHAnsi" w:cstheme="majorHAnsi"/>
          <w:sz w:val="26"/>
          <w:szCs w:val="26"/>
        </w:rPr>
      </w:pPr>
      <w:r w:rsidRPr="001075B0">
        <w:rPr>
          <w:rFonts w:asciiTheme="majorHAnsi" w:hAnsiTheme="majorHAnsi" w:cstheme="majorHAnsi"/>
          <w:sz w:val="26"/>
          <w:szCs w:val="26"/>
        </w:rPr>
        <w:t>Hợp tác quốc tế</w:t>
      </w: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w:t>
      </w:r>
      <w:r w:rsidR="004D1AA2">
        <w:rPr>
          <w:rFonts w:asciiTheme="majorHAnsi" w:hAnsiTheme="majorHAnsi" w:cstheme="majorHAnsi"/>
          <w:sz w:val="26"/>
          <w:szCs w:val="26"/>
        </w:rPr>
        <w:tab/>
      </w:r>
      <w:r w:rsidRPr="001075B0">
        <w:rPr>
          <w:rFonts w:asciiTheme="majorHAnsi" w:hAnsiTheme="majorHAnsi" w:cstheme="majorHAnsi"/>
          <w:sz w:val="26"/>
          <w:szCs w:val="26"/>
        </w:rPr>
        <w:t>Nghị Quyết 14/2005/NQ-CP ngày 2/11/2005 của Chính phủ Việt Nam về đổi mới căn bản và toàn diện giáo dục đại học Việt Nam giai đoạn 2006-2020 cũng đã đặt ra yêu cầ</w:t>
      </w:r>
      <w:r w:rsidR="004D1AA2">
        <w:rPr>
          <w:rFonts w:asciiTheme="majorHAnsi" w:hAnsiTheme="majorHAnsi" w:cstheme="majorHAnsi"/>
          <w:sz w:val="26"/>
          <w:szCs w:val="26"/>
        </w:rPr>
        <w:t>u:</w:t>
      </w:r>
      <w:r w:rsidR="004D1AA2">
        <w:rPr>
          <w:rFonts w:asciiTheme="majorHAnsi" w:hAnsiTheme="majorHAnsi" w:cstheme="majorHAnsi"/>
          <w:sz w:val="26"/>
          <w:szCs w:val="26"/>
          <w:lang w:val="en-US"/>
        </w:rPr>
        <w:t xml:space="preserve"> </w:t>
      </w:r>
      <w:r w:rsidR="004D1AA2">
        <w:rPr>
          <w:rFonts w:asciiTheme="majorHAnsi" w:hAnsiTheme="majorHAnsi" w:cstheme="majorHAnsi"/>
          <w:sz w:val="26"/>
          <w:szCs w:val="26"/>
        </w:rPr>
        <w:t>“</w:t>
      </w:r>
      <w:r w:rsidRPr="001075B0">
        <w:rPr>
          <w:rFonts w:asciiTheme="majorHAnsi" w:hAnsiTheme="majorHAnsi" w:cstheme="majorHAnsi"/>
          <w:sz w:val="26"/>
          <w:szCs w:val="26"/>
        </w:rPr>
        <w:t xml:space="preserve">Hiện đại hóa hệ thống giáo dục đại học trên cơ sở kế thừa những thành quả giáo dục và đào tạo của đất nước, </w:t>
      </w:r>
      <w:r w:rsidRPr="001075B0">
        <w:rPr>
          <w:rFonts w:asciiTheme="majorHAnsi" w:hAnsiTheme="majorHAnsi" w:cstheme="majorHAnsi"/>
          <w:b/>
          <w:bCs/>
          <w:sz w:val="26"/>
          <w:szCs w:val="26"/>
        </w:rPr>
        <w:t>phát huy bản sắc dân tộc</w:t>
      </w:r>
      <w:r w:rsidRPr="001075B0">
        <w:rPr>
          <w:rFonts w:asciiTheme="majorHAnsi" w:hAnsiTheme="majorHAnsi" w:cstheme="majorHAnsi"/>
          <w:sz w:val="26"/>
          <w:szCs w:val="26"/>
        </w:rPr>
        <w:t xml:space="preserve">, tiếp thu tinh hoa nhân loại, nhanh chóng tiếp cận xu thế phát triển giáo dục đại học tiên tiến trên thế giới…triển khai </w:t>
      </w:r>
      <w:r w:rsidRPr="001075B0">
        <w:rPr>
          <w:rFonts w:asciiTheme="majorHAnsi" w:hAnsiTheme="majorHAnsi" w:cstheme="majorHAnsi"/>
          <w:b/>
          <w:sz w:val="26"/>
          <w:szCs w:val="26"/>
        </w:rPr>
        <w:t>đổi mới phương pháp đào tạo</w:t>
      </w:r>
      <w:r w:rsidRPr="001075B0">
        <w:rPr>
          <w:rFonts w:asciiTheme="majorHAnsi" w:hAnsiTheme="majorHAnsi" w:cstheme="majorHAnsi"/>
          <w:sz w:val="26"/>
          <w:szCs w:val="26"/>
        </w:rPr>
        <w:t xml:space="preserve"> theo 3 tiêu chí: trang bị cách học; phát huy tính chủ động của người học; sử dụng công nghệ thông tin và truyền thông trong hoạt động dạy và họ</w:t>
      </w:r>
      <w:r w:rsidR="004D1AA2">
        <w:rPr>
          <w:rFonts w:asciiTheme="majorHAnsi" w:hAnsiTheme="majorHAnsi" w:cstheme="majorHAnsi"/>
          <w:sz w:val="26"/>
          <w:szCs w:val="26"/>
        </w:rPr>
        <w:t>c”</w:t>
      </w:r>
      <w:r w:rsidRPr="001075B0">
        <w:rPr>
          <w:rFonts w:asciiTheme="majorHAnsi" w:hAnsiTheme="majorHAnsi" w:cstheme="majorHAnsi"/>
          <w:sz w:val="26"/>
          <w:szCs w:val="26"/>
        </w:rPr>
        <w:t>.</w:t>
      </w: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Trong thời gian vừa qua, nhiều vấn đề cơ bản của lý luận và phương pháp dạy học đại học đã được sự quan tâm nghiên cứu và ứng dụng của nhiều học giả, nhà khoa học, giảng viên đại học ở trong và ngoài nước. Công tác bồi dưỡng nghiệp vụ sư phạm đại học cho đội ngũ giảng viên đại học cũng đã bắt đầu được triển khai theo chương trình mới trong đó các nội dung về bồi dưỡng về lý luận và phương pháp dạy học nói chung và </w:t>
      </w:r>
      <w:r w:rsidRPr="001075B0">
        <w:rPr>
          <w:rFonts w:asciiTheme="majorHAnsi" w:hAnsiTheme="majorHAnsi" w:cstheme="majorHAnsi"/>
          <w:b/>
          <w:sz w:val="26"/>
          <w:szCs w:val="26"/>
        </w:rPr>
        <w:t>phương pháp dạy học phát triển năng lực ở bậc đại học nói riêng.</w:t>
      </w:r>
      <w:r w:rsidRPr="001075B0">
        <w:rPr>
          <w:rFonts w:asciiTheme="majorHAnsi" w:hAnsiTheme="majorHAnsi" w:cstheme="majorHAnsi"/>
          <w:sz w:val="26"/>
          <w:szCs w:val="26"/>
        </w:rPr>
        <w:t xml:space="preserve"> Các nội dung bồi dưỡng này có vị trí đặc biệt quan trọng trong quá trình nâng cao năng lực giảng dạy cho đội ngũ giảng viên, hỗ trợ tích cực trong quá trình chuyển đổi sang phương thúc đào tạo theo tín chỉ ở các trường cao đẳng/ đại học hiện nay </w:t>
      </w:r>
    </w:p>
    <w:p w:rsidR="001075B0" w:rsidRPr="001075B0" w:rsidRDefault="001075B0" w:rsidP="00656738">
      <w:pPr>
        <w:spacing w:after="0"/>
        <w:ind w:right="22"/>
        <w:jc w:val="both"/>
        <w:rPr>
          <w:rFonts w:asciiTheme="majorHAnsi" w:hAnsiTheme="majorHAnsi" w:cstheme="majorHAnsi"/>
          <w:b/>
          <w:sz w:val="26"/>
          <w:szCs w:val="26"/>
        </w:rPr>
      </w:pPr>
      <w:r w:rsidRPr="001075B0">
        <w:rPr>
          <w:rFonts w:asciiTheme="majorHAnsi" w:hAnsiTheme="majorHAnsi" w:cstheme="majorHAnsi"/>
          <w:b/>
          <w:i/>
          <w:sz w:val="26"/>
          <w:szCs w:val="26"/>
        </w:rPr>
        <w:t>2.1</w:t>
      </w:r>
      <w:r w:rsidRPr="004D1AA2">
        <w:rPr>
          <w:rFonts w:asciiTheme="majorHAnsi" w:hAnsiTheme="majorHAnsi" w:cstheme="majorHAnsi"/>
          <w:b/>
          <w:i/>
          <w:sz w:val="26"/>
          <w:szCs w:val="26"/>
        </w:rPr>
        <w:t>. Về mục tiêu dạy học</w:t>
      </w: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Mục tiêu của giáo dục đại học là đào tạo người học có phẩm chất chính trị, đạo đức, có ý thức phục vụ nhân dân, có kiến thức và kỹ năng thực hành nghề nghiệp tương ứng với trình độ được đào tạo, có sức khỏe, đáp ứng yêu cầu xây dựng và bảo vệ tổ quốc (Điều 39-Luật GD 2009-Sửa đổi) </w:t>
      </w: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Đào tạo trình độ đại học giúp sinh viên nắm vững kiến thức chuyên môn và có kỹ năng thực hành thành thạo, có khả năng làm việc độc lập, sáng tạo và giải quyết những vấn đề thuộc chuyên ngành được đào tạo </w:t>
      </w:r>
      <w:r w:rsidRPr="001075B0">
        <w:rPr>
          <w:rFonts w:asciiTheme="majorHAnsi" w:hAnsiTheme="majorHAnsi" w:cstheme="majorHAnsi"/>
          <w:b/>
          <w:i/>
          <w:sz w:val="26"/>
          <w:szCs w:val="26"/>
        </w:rPr>
        <w:t xml:space="preserve">(trình độ của </w:t>
      </w:r>
      <w:r w:rsidRPr="001075B0">
        <w:rPr>
          <w:rFonts w:asciiTheme="majorHAnsi" w:hAnsiTheme="majorHAnsi" w:cstheme="majorHAnsi"/>
          <w:b/>
          <w:i/>
          <w:sz w:val="26"/>
          <w:szCs w:val="26"/>
          <w:u w:val="single"/>
        </w:rPr>
        <w:t>chuyên gia</w:t>
      </w:r>
      <w:r w:rsidRPr="001075B0">
        <w:rPr>
          <w:rFonts w:asciiTheme="majorHAnsi" w:hAnsiTheme="majorHAnsi" w:cstheme="majorHAnsi"/>
          <w:b/>
          <w:i/>
          <w:sz w:val="26"/>
          <w:szCs w:val="26"/>
        </w:rPr>
        <w:t>)</w:t>
      </w:r>
      <w:r w:rsidRPr="001075B0">
        <w:rPr>
          <w:rFonts w:asciiTheme="majorHAnsi" w:hAnsiTheme="majorHAnsi" w:cstheme="majorHAnsi"/>
          <w:sz w:val="26"/>
          <w:szCs w:val="26"/>
        </w:rPr>
        <w:t>.</w:t>
      </w:r>
    </w:p>
    <w:p w:rsidR="001075B0" w:rsidRPr="001075B0" w:rsidRDefault="001075B0" w:rsidP="00656738">
      <w:pPr>
        <w:pStyle w:val="BodyText"/>
        <w:spacing w:line="276" w:lineRule="auto"/>
        <w:ind w:right="22"/>
        <w:jc w:val="both"/>
        <w:rPr>
          <w:rFonts w:asciiTheme="majorHAnsi" w:hAnsiTheme="majorHAnsi" w:cstheme="majorHAnsi"/>
          <w:b w:val="0"/>
          <w:sz w:val="26"/>
          <w:szCs w:val="26"/>
        </w:rPr>
      </w:pPr>
      <w:r w:rsidRPr="001075B0">
        <w:rPr>
          <w:rFonts w:asciiTheme="majorHAnsi" w:hAnsiTheme="majorHAnsi" w:cstheme="majorHAnsi"/>
          <w:b w:val="0"/>
          <w:i/>
          <w:sz w:val="26"/>
          <w:szCs w:val="26"/>
        </w:rPr>
        <w:t xml:space="preserve">       </w:t>
      </w:r>
      <w:r w:rsidRPr="001075B0">
        <w:rPr>
          <w:rFonts w:asciiTheme="majorHAnsi" w:hAnsiTheme="majorHAnsi" w:cstheme="majorHAnsi"/>
          <w:b w:val="0"/>
          <w:sz w:val="26"/>
          <w:szCs w:val="26"/>
        </w:rPr>
        <w:t xml:space="preserve">Từ mục tiêu đào tạo đó đòi hỏi hoạt động dạy học ở đại học phải rất coi trọng </w:t>
      </w:r>
      <w:r w:rsidRPr="001075B0">
        <w:rPr>
          <w:rFonts w:asciiTheme="majorHAnsi" w:hAnsiTheme="majorHAnsi" w:cstheme="majorHAnsi"/>
          <w:sz w:val="26"/>
          <w:szCs w:val="26"/>
        </w:rPr>
        <w:t xml:space="preserve">mục tiêu hình thành và phát triển năng lực </w:t>
      </w:r>
      <w:r w:rsidRPr="001075B0">
        <w:rPr>
          <w:rFonts w:asciiTheme="majorHAnsi" w:hAnsiTheme="majorHAnsi" w:cstheme="majorHAnsi"/>
          <w:b w:val="0"/>
          <w:sz w:val="26"/>
          <w:szCs w:val="26"/>
        </w:rPr>
        <w:t>(năng lực tư duy, năng lực hành động, năng lực nghề nghiệp) cho ngươì học. Theo quan điểm của tâm lí học sư phạm, năng lực người học hình thành và phát triển tốt nhất trong quá trình hoạt động nhận thức và thực tiễn của chủ thể. Nếu quá trình dạy học đại học quan tâm thích đáng đến hoạt độngg tích cực, chủ động, sáng tạo của người học thì người học sẽ có cơ hội hình thành và phát triển năng lực phát hiện và giải quyết vấn đề; năng lực thích ứng và sáng tạo trong hoạt động thực tiễn và lao động nghề nghiệp</w:t>
      </w:r>
    </w:p>
    <w:p w:rsidR="001075B0" w:rsidRPr="004D1AA2" w:rsidRDefault="001075B0" w:rsidP="00656738">
      <w:pPr>
        <w:spacing w:after="0"/>
        <w:ind w:right="22"/>
        <w:jc w:val="both"/>
        <w:rPr>
          <w:rFonts w:asciiTheme="majorHAnsi" w:hAnsiTheme="majorHAnsi" w:cstheme="majorHAnsi"/>
          <w:b/>
          <w:i/>
          <w:sz w:val="26"/>
          <w:szCs w:val="26"/>
        </w:rPr>
      </w:pPr>
      <w:r w:rsidRPr="001075B0">
        <w:rPr>
          <w:rFonts w:asciiTheme="majorHAnsi" w:hAnsiTheme="majorHAnsi" w:cstheme="majorHAnsi"/>
          <w:b/>
          <w:i/>
          <w:sz w:val="26"/>
          <w:szCs w:val="26"/>
        </w:rPr>
        <w:t xml:space="preserve">2.2. </w:t>
      </w:r>
      <w:r w:rsidRPr="004D1AA2">
        <w:rPr>
          <w:rFonts w:asciiTheme="majorHAnsi" w:hAnsiTheme="majorHAnsi" w:cstheme="majorHAnsi"/>
          <w:b/>
          <w:i/>
          <w:sz w:val="26"/>
          <w:szCs w:val="26"/>
        </w:rPr>
        <w:t>Về chương trình, nội dung dạy học</w:t>
      </w:r>
    </w:p>
    <w:p w:rsidR="001075B0" w:rsidRPr="001075B0" w:rsidRDefault="004D1AA2" w:rsidP="00656738">
      <w:pPr>
        <w:spacing w:after="0"/>
        <w:ind w:right="22"/>
        <w:jc w:val="both"/>
        <w:rPr>
          <w:rFonts w:asciiTheme="majorHAnsi" w:hAnsiTheme="majorHAnsi" w:cstheme="majorHAnsi"/>
          <w:sz w:val="26"/>
          <w:szCs w:val="26"/>
        </w:rPr>
      </w:pPr>
      <w:r>
        <w:rPr>
          <w:rFonts w:asciiTheme="majorHAnsi" w:hAnsiTheme="majorHAnsi" w:cstheme="majorHAnsi"/>
          <w:sz w:val="26"/>
          <w:szCs w:val="26"/>
        </w:rPr>
        <w:lastRenderedPageBreak/>
        <w:t xml:space="preserve">          </w:t>
      </w:r>
      <w:r w:rsidR="001075B0" w:rsidRPr="001075B0">
        <w:rPr>
          <w:rFonts w:asciiTheme="majorHAnsi" w:hAnsiTheme="majorHAnsi" w:cstheme="majorHAnsi"/>
          <w:sz w:val="26"/>
          <w:szCs w:val="26"/>
        </w:rPr>
        <w:t>Là bậc đào tạo cao nhất của Hệ thống giáo dục quốc dân, nội dung đào tạo ở bậc đại học phải có tính hiện đại, hệ thống và phát triển, bảo đảm nền cơ bản (giáo dục tổng quát) và các hướng chuyên sâu (giáo dục nghề nghiệp) cần thiết; chú trọng rèn luyện kỹ năng cơ bản và năng lực thực hiện công tác chuyên môn-nghề nghiệp. Trong bối cảnh khoa học và công nghệ, đời sống xã hội luôn biến đổi và phát triển nội dung đào tạo ở đại học cần được liên tục cập nhật và đổi mới.</w:t>
      </w: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Từ quan điểm nội dung đào tạo này, rõ ràng người dạy ở đại học phải nhận thức được rằng nội dung đến với người học không phải chỉ từ người thầy mà còn thông qua rất nhiều nguồn, kênh khác nhau. Vai trò của giảng viên đại học là giúp cho người học tìm kiếm, lựa chọn, xử lí nội dung để biến thông tin, tri thức của nhân loại về lĩnh vực khoa học-công nghệ nào đó thành "sở hữu" của mình, từ đó tự mình vận dụng và phát triển, sáng tạo ra tri thức mới. (Xem hình 3)</w:t>
      </w:r>
    </w:p>
    <w:p w:rsidR="001075B0" w:rsidRPr="004D1AA2" w:rsidRDefault="001075B0" w:rsidP="00656738">
      <w:pPr>
        <w:spacing w:after="0"/>
        <w:ind w:right="22"/>
        <w:jc w:val="both"/>
        <w:rPr>
          <w:rFonts w:asciiTheme="majorHAnsi" w:hAnsiTheme="majorHAnsi" w:cstheme="majorHAnsi"/>
          <w:b/>
          <w:i/>
          <w:sz w:val="26"/>
          <w:szCs w:val="26"/>
        </w:rPr>
      </w:pPr>
      <w:r w:rsidRPr="004D1AA2">
        <w:rPr>
          <w:rFonts w:asciiTheme="majorHAnsi" w:hAnsiTheme="majorHAnsi" w:cstheme="majorHAnsi"/>
          <w:b/>
          <w:i/>
          <w:sz w:val="26"/>
          <w:szCs w:val="26"/>
        </w:rPr>
        <w:t>2.3. Người dạy ở đại học</w:t>
      </w:r>
    </w:p>
    <w:p w:rsidR="001075B0" w:rsidRPr="001075B0" w:rsidRDefault="004D1AA2" w:rsidP="00656738">
      <w:pPr>
        <w:spacing w:after="0"/>
        <w:ind w:right="22"/>
        <w:jc w:val="both"/>
        <w:rPr>
          <w:rFonts w:asciiTheme="majorHAnsi" w:hAnsiTheme="majorHAnsi" w:cstheme="majorHAnsi"/>
          <w:sz w:val="26"/>
          <w:szCs w:val="26"/>
        </w:rPr>
      </w:pPr>
      <w:r>
        <w:rPr>
          <w:rFonts w:asciiTheme="majorHAnsi" w:hAnsiTheme="majorHAnsi" w:cstheme="majorHAnsi"/>
          <w:sz w:val="26"/>
          <w:szCs w:val="26"/>
        </w:rPr>
        <w:t xml:space="preserve">          </w:t>
      </w:r>
      <w:r w:rsidR="001075B0" w:rsidRPr="001075B0">
        <w:rPr>
          <w:rFonts w:asciiTheme="majorHAnsi" w:hAnsiTheme="majorHAnsi" w:cstheme="majorHAnsi"/>
          <w:sz w:val="26"/>
          <w:szCs w:val="26"/>
        </w:rPr>
        <w:t>Ở bậc đại học, đội ngũ giảng viên chủ yếu là những nhà khoa học, nhà chuyên môn có trình độ cao, gắn bó với nghiên cứu khoa học. Như vậy, để giảng dạy tốt ở đại học người giảng viên phải thoả mãn đồng thời 2 năng lực: Năng lực chuyên môn, nghiên cứu khoa học và năng lực sư phạm. Nếu người dạy không có khả năng tìm kiếm, lựa chọn thông tin; không có khả năng phát hiện và giải quyết vấn đề thì khó mà dẫn dắt người học theo mục tiêu đã nêu ra ở trên, khó có thể dạy "cách học, cách tư duy" cho SV ở  bậc đại học. Theo A .Distecvec thì người giảng viên tồi là người cung cấp cho người học chân lý, người giảng viên giỏi là người dạy cho người học cách tìm ra chân lý.</w:t>
      </w: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w:t>
      </w:r>
      <w:r w:rsidR="004D1AA2">
        <w:rPr>
          <w:rFonts w:asciiTheme="majorHAnsi" w:hAnsiTheme="majorHAnsi" w:cstheme="majorHAnsi"/>
          <w:sz w:val="26"/>
          <w:szCs w:val="26"/>
          <w:lang w:val="en-US"/>
        </w:rPr>
        <w:t xml:space="preserve">    </w:t>
      </w:r>
      <w:r w:rsidRPr="001075B0">
        <w:rPr>
          <w:rFonts w:asciiTheme="majorHAnsi" w:hAnsiTheme="majorHAnsi" w:cstheme="majorHAnsi"/>
          <w:sz w:val="26"/>
          <w:szCs w:val="26"/>
        </w:rPr>
        <w:t>Muốn dạy tốt ở đại học người dạy phải thoả mãn một số yêu cầu sau:</w:t>
      </w: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 GV phải có hiểu biết, kiến thức về nhà trường đại học, môi trường GD ĐH (môi trường lao động nghề nghiệp)</w:t>
      </w: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 GV phải biết mục tiêu, tính chất, đặc điểm của ngành học, trường học mà mình đang dạy;</w:t>
      </w: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 GV phải nắm vững chương trình đào tạo (mục đích, mục tiêu, nhiệm vụ, nội dung dạy học; phương pháp và các hình thức tổ chức dạy học, kiểm tra-đánh giá.v.v)..</w:t>
      </w: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 GV phải hiểu rõ người học, biết khai thác động lực và tiềm năng của người học và hạn chế những tiêu cực, </w:t>
      </w: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 GV phải biết vận dụng </w:t>
      </w:r>
      <w:r w:rsidRPr="001075B0">
        <w:rPr>
          <w:rFonts w:asciiTheme="majorHAnsi" w:hAnsiTheme="majorHAnsi" w:cstheme="majorHAnsi"/>
          <w:b/>
          <w:sz w:val="26"/>
          <w:szCs w:val="26"/>
        </w:rPr>
        <w:t>quy luật, nguyên tắc dạy học ở đại học</w:t>
      </w:r>
      <w:r w:rsidRPr="001075B0">
        <w:rPr>
          <w:rFonts w:asciiTheme="majorHAnsi" w:hAnsiTheme="majorHAnsi" w:cstheme="majorHAnsi"/>
          <w:sz w:val="26"/>
          <w:szCs w:val="26"/>
        </w:rPr>
        <w:t xml:space="preserve"> và biết hướng dẫn SV tự học, tự nghiên cứu;</w:t>
      </w: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 GV phải biết vận dụng các hình thức dạy học, phương pháp dạy học, sử dụng phương tiện dạy học, biết cải tiến thường xuyên việc dạy học.</w:t>
      </w:r>
    </w:p>
    <w:p w:rsidR="001075B0" w:rsidRPr="001075B0" w:rsidRDefault="00656738" w:rsidP="00656738">
      <w:pPr>
        <w:spacing w:after="0"/>
        <w:ind w:right="22"/>
        <w:jc w:val="both"/>
        <w:rPr>
          <w:rFonts w:asciiTheme="majorHAnsi" w:hAnsiTheme="majorHAnsi" w:cstheme="majorHAnsi"/>
          <w:sz w:val="26"/>
          <w:szCs w:val="26"/>
        </w:rPr>
      </w:pPr>
      <w:r>
        <w:rPr>
          <w:rFonts w:asciiTheme="majorHAnsi" w:hAnsiTheme="majorHAnsi" w:cstheme="majorHAnsi"/>
          <w:sz w:val="26"/>
          <w:szCs w:val="26"/>
        </w:rPr>
        <w:br/>
      </w:r>
      <w:r>
        <w:rPr>
          <w:rFonts w:asciiTheme="majorHAnsi" w:hAnsiTheme="majorHAnsi" w:cstheme="majorHAnsi"/>
          <w:sz w:val="26"/>
          <w:szCs w:val="26"/>
        </w:rPr>
        <w:br/>
      </w:r>
      <w:r>
        <w:rPr>
          <w:rFonts w:asciiTheme="majorHAnsi" w:hAnsiTheme="majorHAnsi" w:cstheme="majorHAnsi"/>
          <w:sz w:val="26"/>
          <w:szCs w:val="26"/>
        </w:rPr>
        <w:br/>
      </w:r>
      <w:r>
        <w:rPr>
          <w:rFonts w:asciiTheme="majorHAnsi" w:hAnsiTheme="majorHAnsi" w:cstheme="majorHAnsi"/>
          <w:sz w:val="26"/>
          <w:szCs w:val="26"/>
        </w:rPr>
        <w:br/>
      </w:r>
      <w:r>
        <w:rPr>
          <w:rFonts w:asciiTheme="majorHAnsi" w:hAnsiTheme="majorHAnsi" w:cstheme="majorHAnsi"/>
          <w:sz w:val="26"/>
          <w:szCs w:val="26"/>
        </w:rPr>
        <w:br/>
      </w:r>
      <w:r>
        <w:rPr>
          <w:rFonts w:asciiTheme="majorHAnsi" w:hAnsiTheme="majorHAnsi" w:cstheme="majorHAnsi"/>
          <w:sz w:val="26"/>
          <w:szCs w:val="26"/>
        </w:rPr>
        <w:br/>
      </w:r>
      <w:r>
        <w:rPr>
          <w:rFonts w:asciiTheme="majorHAnsi" w:hAnsiTheme="majorHAnsi" w:cstheme="majorHAnsi"/>
          <w:sz w:val="26"/>
          <w:szCs w:val="26"/>
        </w:rPr>
        <w:br/>
      </w:r>
      <w:r>
        <w:rPr>
          <w:rFonts w:asciiTheme="majorHAnsi" w:hAnsiTheme="majorHAnsi" w:cstheme="majorHAnsi"/>
          <w:sz w:val="26"/>
          <w:szCs w:val="26"/>
        </w:rPr>
        <w:lastRenderedPageBreak/>
        <w:br/>
      </w:r>
      <w:r w:rsidR="001075B0" w:rsidRPr="001075B0">
        <w:rPr>
          <w:rFonts w:asciiTheme="majorHAnsi" w:hAnsiTheme="majorHAnsi" w:cstheme="majorHAnsi"/>
          <w:noProof/>
          <w:sz w:val="26"/>
          <w:szCs w:val="26"/>
          <w:lang w:val="en-US"/>
        </w:rPr>
        <mc:AlternateContent>
          <mc:Choice Requires="wpg">
            <w:drawing>
              <wp:anchor distT="0" distB="0" distL="114300" distR="114300" simplePos="0" relativeHeight="251659264" behindDoc="0" locked="0" layoutInCell="1" allowOverlap="1">
                <wp:simplePos x="0" y="0"/>
                <wp:positionH relativeFrom="column">
                  <wp:posOffset>-100330</wp:posOffset>
                </wp:positionH>
                <wp:positionV relativeFrom="paragraph">
                  <wp:posOffset>178435</wp:posOffset>
                </wp:positionV>
                <wp:extent cx="6217920" cy="5161915"/>
                <wp:effectExtent l="0" t="0" r="0" b="19685"/>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7920" cy="5161915"/>
                          <a:chOff x="684" y="1854"/>
                          <a:chExt cx="15150" cy="9180"/>
                        </a:xfrm>
                      </wpg:grpSpPr>
                      <wps:wsp>
                        <wps:cNvPr id="18" name="Text Box 3"/>
                        <wps:cNvSpPr txBox="1">
                          <a:spLocks noChangeArrowheads="1"/>
                        </wps:cNvSpPr>
                        <wps:spPr bwMode="auto">
                          <a:xfrm>
                            <a:off x="3159" y="1854"/>
                            <a:ext cx="15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075B0" w:rsidRDefault="001075B0" w:rsidP="001075B0">
                              <w:pPr>
                                <w:jc w:val="center"/>
                              </w:pPr>
                              <w:r>
                                <w:t>Input</w:t>
                              </w:r>
                            </w:p>
                          </w:txbxContent>
                        </wps:txbx>
                        <wps:bodyPr rot="0" vert="horz" wrap="square" lIns="91440" tIns="45720" rIns="91440" bIns="45720" anchor="t" anchorCtr="0" upright="1">
                          <a:noAutofit/>
                        </wps:bodyPr>
                      </wps:wsp>
                      <wps:wsp>
                        <wps:cNvPr id="19" name="Text Box 4"/>
                        <wps:cNvSpPr txBox="1">
                          <a:spLocks noChangeArrowheads="1"/>
                        </wps:cNvSpPr>
                        <wps:spPr bwMode="auto">
                          <a:xfrm>
                            <a:off x="12384" y="1854"/>
                            <a:ext cx="1853"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075B0" w:rsidRDefault="001075B0" w:rsidP="001075B0">
                              <w:pPr>
                                <w:rPr>
                                  <w:sz w:val="24"/>
                                  <w:szCs w:val="24"/>
                                </w:rPr>
                              </w:pPr>
                              <w:r>
                                <w:rPr>
                                  <w:sz w:val="24"/>
                                  <w:szCs w:val="24"/>
                                </w:rPr>
                                <w:t>Output</w:t>
                              </w:r>
                            </w:p>
                          </w:txbxContent>
                        </wps:txbx>
                        <wps:bodyPr rot="0" vert="horz" wrap="square" lIns="91440" tIns="45720" rIns="91440" bIns="45720" anchor="t" anchorCtr="0" upright="1">
                          <a:noAutofit/>
                        </wps:bodyPr>
                      </wps:wsp>
                      <wps:wsp>
                        <wps:cNvPr id="20" name="Text Box 5"/>
                        <wps:cNvSpPr txBox="1">
                          <a:spLocks noChangeArrowheads="1"/>
                        </wps:cNvSpPr>
                        <wps:spPr bwMode="auto">
                          <a:xfrm>
                            <a:off x="5409" y="1854"/>
                            <a:ext cx="6225" cy="1080"/>
                          </a:xfrm>
                          <a:prstGeom prst="rect">
                            <a:avLst/>
                          </a:prstGeom>
                          <a:solidFill>
                            <a:srgbClr val="FFFFFF"/>
                          </a:solidFill>
                          <a:ln w="19050">
                            <a:solidFill>
                              <a:srgbClr val="000000"/>
                            </a:solidFill>
                            <a:miter lim="800000"/>
                            <a:headEnd/>
                            <a:tailEnd/>
                          </a:ln>
                        </wps:spPr>
                        <wps:txbx>
                          <w:txbxContent>
                            <w:p w:rsidR="001075B0" w:rsidRPr="00063A97" w:rsidRDefault="001075B0" w:rsidP="00656738">
                              <w:pPr>
                                <w:spacing w:after="0"/>
                                <w:jc w:val="center"/>
                                <w:rPr>
                                  <w:rFonts w:ascii="Times New Roman" w:hAnsi="Times New Roman"/>
                                </w:rPr>
                              </w:pPr>
                              <w:r>
                                <w:rPr>
                                  <w:rFonts w:ascii="Times New Roman" w:hAnsi="Times New Roman"/>
                                </w:rPr>
                                <w:t>Quá trình x</w:t>
                              </w:r>
                              <w:r w:rsidRPr="00063A97">
                                <w:rPr>
                                  <w:rFonts w:ascii="Times New Roman" w:hAnsi="Times New Roman"/>
                                </w:rPr>
                                <w:t>ử lý (Proccessing)</w:t>
                              </w:r>
                            </w:p>
                            <w:p w:rsidR="001075B0" w:rsidRPr="00063A97" w:rsidRDefault="001075B0" w:rsidP="00656738">
                              <w:pPr>
                                <w:spacing w:before="120"/>
                                <w:jc w:val="center"/>
                                <w:rPr>
                                  <w:rFonts w:ascii="Times New Roman" w:hAnsi="Times New Roman"/>
                                </w:rPr>
                              </w:pPr>
                              <w:r w:rsidRPr="00063A97">
                                <w:rPr>
                                  <w:rFonts w:ascii="Times New Roman" w:hAnsi="Times New Roman"/>
                                </w:rPr>
                                <w:t>Thông tin</w:t>
                              </w:r>
                            </w:p>
                            <w:p w:rsidR="001075B0" w:rsidRPr="00063A97" w:rsidRDefault="001075B0" w:rsidP="00656738">
                              <w:pPr>
                                <w:jc w:val="center"/>
                                <w:rPr>
                                  <w:rFonts w:ascii="Times New Roman" w:hAnsi="Times New Roman"/>
                                </w:rPr>
                              </w:pPr>
                            </w:p>
                          </w:txbxContent>
                        </wps:txbx>
                        <wps:bodyPr rot="0" vert="horz" wrap="square" lIns="91440" tIns="45720" rIns="91440" bIns="45720" anchor="t" anchorCtr="0" upright="1">
                          <a:noAutofit/>
                        </wps:bodyPr>
                      </wps:wsp>
                      <wps:wsp>
                        <wps:cNvPr id="21" name="Text Box 6"/>
                        <wps:cNvSpPr txBox="1">
                          <a:spLocks noChangeArrowheads="1"/>
                        </wps:cNvSpPr>
                        <wps:spPr bwMode="auto">
                          <a:xfrm>
                            <a:off x="3159" y="3114"/>
                            <a:ext cx="3450" cy="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075B0" w:rsidRPr="00955310" w:rsidRDefault="001075B0" w:rsidP="00955310">
                              <w:pPr>
                                <w:spacing w:line="240" w:lineRule="auto"/>
                                <w:jc w:val="center"/>
                                <w:rPr>
                                  <w:rFonts w:asciiTheme="majorHAnsi" w:hAnsiTheme="majorHAnsi" w:cstheme="majorHAnsi"/>
                                  <w:sz w:val="26"/>
                                  <w:szCs w:val="26"/>
                                </w:rPr>
                              </w:pPr>
                              <w:r w:rsidRPr="00955310">
                                <w:rPr>
                                  <w:rFonts w:asciiTheme="majorHAnsi" w:hAnsiTheme="majorHAnsi" w:cstheme="majorHAnsi"/>
                                  <w:sz w:val="26"/>
                                  <w:szCs w:val="26"/>
                                </w:rPr>
                                <w:t>Tri lý (Know_Why)</w:t>
                              </w:r>
                            </w:p>
                          </w:txbxContent>
                        </wps:txbx>
                        <wps:bodyPr rot="0" vert="horz" wrap="square" lIns="91440" tIns="45720" rIns="91440" bIns="45720" anchor="t" anchorCtr="0" upright="1">
                          <a:noAutofit/>
                        </wps:bodyPr>
                      </wps:wsp>
                      <wps:wsp>
                        <wps:cNvPr id="22" name="Text Box 7"/>
                        <wps:cNvSpPr txBox="1">
                          <a:spLocks noChangeArrowheads="1"/>
                        </wps:cNvSpPr>
                        <wps:spPr bwMode="auto">
                          <a:xfrm>
                            <a:off x="11089" y="2994"/>
                            <a:ext cx="3000" cy="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075B0" w:rsidRPr="00955310" w:rsidRDefault="001075B0" w:rsidP="001075B0">
                              <w:pPr>
                                <w:jc w:val="center"/>
                                <w:rPr>
                                  <w:rFonts w:asciiTheme="majorHAnsi" w:hAnsiTheme="majorHAnsi" w:cstheme="majorHAnsi"/>
                                  <w:sz w:val="26"/>
                                  <w:szCs w:val="26"/>
                                </w:rPr>
                              </w:pPr>
                              <w:r w:rsidRPr="00955310">
                                <w:rPr>
                                  <w:rFonts w:asciiTheme="majorHAnsi" w:hAnsiTheme="majorHAnsi" w:cstheme="majorHAnsi"/>
                                  <w:sz w:val="26"/>
                                  <w:szCs w:val="26"/>
                                </w:rPr>
                                <w:t>Tri hành (Know_How)</w:t>
                              </w:r>
                            </w:p>
                          </w:txbxContent>
                        </wps:txbx>
                        <wps:bodyPr rot="0" vert="horz" wrap="square" lIns="91440" tIns="45720" rIns="91440" bIns="45720" anchor="t" anchorCtr="0" upright="1">
                          <a:noAutofit/>
                        </wps:bodyPr>
                      </wps:wsp>
                      <wps:wsp>
                        <wps:cNvPr id="23" name="Text Box 8"/>
                        <wps:cNvSpPr txBox="1">
                          <a:spLocks noChangeArrowheads="1"/>
                        </wps:cNvSpPr>
                        <wps:spPr bwMode="auto">
                          <a:xfrm>
                            <a:off x="3984" y="7254"/>
                            <a:ext cx="27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075B0" w:rsidRPr="00955310" w:rsidRDefault="001075B0" w:rsidP="001075B0">
                              <w:pPr>
                                <w:jc w:val="center"/>
                                <w:rPr>
                                  <w:rFonts w:ascii="Times New Roman" w:hAnsi="Times New Roman"/>
                                  <w:sz w:val="26"/>
                                  <w:szCs w:val="26"/>
                                </w:rPr>
                              </w:pPr>
                              <w:r w:rsidRPr="00955310">
                                <w:rPr>
                                  <w:rFonts w:ascii="Times New Roman" w:hAnsi="Times New Roman"/>
                                  <w:sz w:val="26"/>
                                  <w:szCs w:val="26"/>
                                </w:rPr>
                                <w:t xml:space="preserve">Tri sự </w:t>
                              </w:r>
                            </w:p>
                            <w:p w:rsidR="001075B0" w:rsidRPr="00063A97" w:rsidRDefault="001075B0" w:rsidP="001075B0">
                              <w:pPr>
                                <w:jc w:val="center"/>
                                <w:rPr>
                                  <w:rFonts w:ascii="Times New Roman" w:hAnsi="Times New Roman"/>
                                  <w:sz w:val="20"/>
                                </w:rPr>
                              </w:pPr>
                              <w:r w:rsidRPr="00063A97">
                                <w:rPr>
                                  <w:rFonts w:ascii="Times New Roman" w:hAnsi="Times New Roman"/>
                                  <w:sz w:val="20"/>
                                </w:rPr>
                                <w:t xml:space="preserve"> (Know-What)</w:t>
                              </w:r>
                            </w:p>
                          </w:txbxContent>
                        </wps:txbx>
                        <wps:bodyPr rot="0" vert="horz" wrap="square" lIns="91440" tIns="45720" rIns="91440" bIns="45720" anchor="t" anchorCtr="0" upright="1">
                          <a:noAutofit/>
                        </wps:bodyPr>
                      </wps:wsp>
                      <wps:wsp>
                        <wps:cNvPr id="24" name="Text Box 9"/>
                        <wps:cNvSpPr txBox="1">
                          <a:spLocks noChangeArrowheads="1"/>
                        </wps:cNvSpPr>
                        <wps:spPr bwMode="auto">
                          <a:xfrm>
                            <a:off x="10659" y="7254"/>
                            <a:ext cx="285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075B0" w:rsidRPr="00955310" w:rsidRDefault="001075B0" w:rsidP="001075B0">
                              <w:pPr>
                                <w:jc w:val="center"/>
                                <w:rPr>
                                  <w:rFonts w:ascii="Times New Roman" w:hAnsi="Times New Roman"/>
                                  <w:sz w:val="26"/>
                                  <w:szCs w:val="26"/>
                                </w:rPr>
                              </w:pPr>
                              <w:r w:rsidRPr="00955310">
                                <w:rPr>
                                  <w:rFonts w:ascii="Times New Roman" w:hAnsi="Times New Roman"/>
                                  <w:sz w:val="26"/>
                                  <w:szCs w:val="26"/>
                                </w:rPr>
                                <w:t xml:space="preserve">Tri nhân </w:t>
                              </w:r>
                            </w:p>
                            <w:p w:rsidR="001075B0" w:rsidRDefault="001075B0" w:rsidP="001075B0">
                              <w:pPr>
                                <w:jc w:val="center"/>
                                <w:rPr>
                                  <w:sz w:val="20"/>
                                </w:rPr>
                              </w:pPr>
                              <w:r w:rsidRPr="00063A97">
                                <w:rPr>
                                  <w:rFonts w:ascii="Times New Roman" w:hAnsi="Times New Roman"/>
                                  <w:sz w:val="20"/>
                                </w:rPr>
                                <w:t xml:space="preserve"> (Know-Who</w:t>
                              </w:r>
                              <w:r>
                                <w:rPr>
                                  <w:sz w:val="20"/>
                                </w:rPr>
                                <w:t>)</w:t>
                              </w:r>
                            </w:p>
                          </w:txbxContent>
                        </wps:txbx>
                        <wps:bodyPr rot="0" vert="horz" wrap="square" lIns="91440" tIns="45720" rIns="91440" bIns="45720" anchor="t" anchorCtr="0" upright="1">
                          <a:noAutofit/>
                        </wps:bodyPr>
                      </wps:wsp>
                      <wps:wsp>
                        <wps:cNvPr id="25" name="Text Box 10"/>
                        <wps:cNvSpPr txBox="1">
                          <a:spLocks noChangeArrowheads="1"/>
                        </wps:cNvSpPr>
                        <wps:spPr bwMode="auto">
                          <a:xfrm>
                            <a:off x="684" y="8154"/>
                            <a:ext cx="3975" cy="14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075B0" w:rsidRPr="00063A97" w:rsidRDefault="001075B0" w:rsidP="007110B7">
                              <w:pPr>
                                <w:numPr>
                                  <w:ilvl w:val="0"/>
                                  <w:numId w:val="4"/>
                                </w:numPr>
                                <w:spacing w:after="0" w:line="240" w:lineRule="auto"/>
                                <w:ind w:left="714" w:hanging="357"/>
                                <w:rPr>
                                  <w:rFonts w:ascii="Times New Roman" w:hAnsi="Times New Roman"/>
                                  <w:sz w:val="20"/>
                                </w:rPr>
                              </w:pPr>
                              <w:r w:rsidRPr="00063A97">
                                <w:rPr>
                                  <w:rFonts w:ascii="Times New Roman" w:hAnsi="Times New Roman"/>
                                  <w:sz w:val="20"/>
                                </w:rPr>
                                <w:t xml:space="preserve">Phần cứng </w:t>
                              </w:r>
                              <w:r w:rsidRPr="00063A97">
                                <w:rPr>
                                  <w:rFonts w:ascii="Times New Roman" w:hAnsi="Times New Roman"/>
                                  <w:sz w:val="20"/>
                                </w:rPr>
                                <w:tab/>
                                <w:t>(Hardware)</w:t>
                              </w:r>
                            </w:p>
                            <w:p w:rsidR="001075B0" w:rsidRPr="00063A97" w:rsidRDefault="001075B0" w:rsidP="007110B7">
                              <w:pPr>
                                <w:numPr>
                                  <w:ilvl w:val="0"/>
                                  <w:numId w:val="4"/>
                                </w:numPr>
                                <w:spacing w:after="0" w:line="240" w:lineRule="auto"/>
                                <w:ind w:left="714" w:hanging="357"/>
                                <w:rPr>
                                  <w:rFonts w:ascii="Times New Roman" w:hAnsi="Times New Roman"/>
                                  <w:sz w:val="20"/>
                                </w:rPr>
                              </w:pPr>
                              <w:r w:rsidRPr="00063A97">
                                <w:rPr>
                                  <w:rFonts w:ascii="Times New Roman" w:hAnsi="Times New Roman"/>
                                  <w:sz w:val="20"/>
                                </w:rPr>
                                <w:t xml:space="preserve">Phần mềm </w:t>
                              </w:r>
                              <w:r w:rsidRPr="00063A97">
                                <w:rPr>
                                  <w:rFonts w:ascii="Times New Roman" w:hAnsi="Times New Roman"/>
                                  <w:sz w:val="20"/>
                                </w:rPr>
                                <w:tab/>
                                <w:t>(Software)</w:t>
                              </w:r>
                            </w:p>
                            <w:p w:rsidR="001075B0" w:rsidRPr="00063A97" w:rsidRDefault="001075B0" w:rsidP="007110B7">
                              <w:pPr>
                                <w:numPr>
                                  <w:ilvl w:val="0"/>
                                  <w:numId w:val="4"/>
                                </w:numPr>
                                <w:spacing w:after="0" w:line="240" w:lineRule="auto"/>
                                <w:ind w:left="714" w:hanging="357"/>
                                <w:rPr>
                                  <w:rFonts w:ascii="Times New Roman" w:hAnsi="Times New Roman"/>
                                  <w:sz w:val="20"/>
                                </w:rPr>
                              </w:pPr>
                              <w:r w:rsidRPr="00063A97">
                                <w:rPr>
                                  <w:rFonts w:ascii="Times New Roman" w:hAnsi="Times New Roman"/>
                                  <w:sz w:val="20"/>
                                </w:rPr>
                                <w:t>Phần ướt</w:t>
                              </w:r>
                              <w:r w:rsidRPr="00063A97">
                                <w:rPr>
                                  <w:rFonts w:ascii="Times New Roman" w:hAnsi="Times New Roman"/>
                                </w:rPr>
                                <w:t xml:space="preserve"> </w:t>
                              </w:r>
                              <w:r w:rsidRPr="00063A97">
                                <w:rPr>
                                  <w:rFonts w:ascii="Times New Roman" w:hAnsi="Times New Roman"/>
                                </w:rPr>
                                <w:tab/>
                                <w:t>(</w:t>
                              </w:r>
                              <w:r w:rsidRPr="00063A97">
                                <w:rPr>
                                  <w:rFonts w:ascii="Times New Roman" w:hAnsi="Times New Roman"/>
                                  <w:sz w:val="20"/>
                                </w:rPr>
                                <w:t>Wetware)</w:t>
                              </w:r>
                            </w:p>
                            <w:p w:rsidR="001075B0" w:rsidRDefault="001075B0" w:rsidP="007110B7">
                              <w:pPr>
                                <w:numPr>
                                  <w:ilvl w:val="0"/>
                                  <w:numId w:val="4"/>
                                </w:numPr>
                                <w:spacing w:after="0" w:line="240" w:lineRule="auto"/>
                                <w:ind w:left="714" w:hanging="357"/>
                                <w:rPr>
                                  <w:sz w:val="20"/>
                                </w:rPr>
                              </w:pPr>
                              <w:r>
                                <w:rPr>
                                  <w:sz w:val="20"/>
                                </w:rPr>
                                <w:t>)</w:t>
                              </w:r>
                            </w:p>
                          </w:txbxContent>
                        </wps:txbx>
                        <wps:bodyPr rot="0" vert="horz" wrap="square" lIns="91440" tIns="45720" rIns="91440" bIns="45720" anchor="t" anchorCtr="0" upright="1">
                          <a:noAutofit/>
                        </wps:bodyPr>
                      </wps:wsp>
                      <wps:wsp>
                        <wps:cNvPr id="26" name="Text Box 11"/>
                        <wps:cNvSpPr txBox="1">
                          <a:spLocks noChangeArrowheads="1"/>
                        </wps:cNvSpPr>
                        <wps:spPr bwMode="auto">
                          <a:xfrm>
                            <a:off x="1209" y="4014"/>
                            <a:ext cx="3675" cy="3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075B0" w:rsidRDefault="001075B0" w:rsidP="001075B0">
                              <w:pPr>
                                <w:spacing w:line="360" w:lineRule="auto"/>
                              </w:pPr>
                              <w:r>
                                <w:t xml:space="preserve">0 1 0 1 0 0 1 0 0 1 </w:t>
                              </w:r>
                            </w:p>
                            <w:p w:rsidR="001075B0" w:rsidRDefault="001075B0" w:rsidP="001075B0">
                              <w:pPr>
                                <w:pStyle w:val="FootnoteText"/>
                              </w:pPr>
                            </w:p>
                            <w:p w:rsidR="001075B0" w:rsidRPr="00063A97" w:rsidRDefault="001075B0" w:rsidP="007110B7">
                              <w:pPr>
                                <w:numPr>
                                  <w:ilvl w:val="0"/>
                                  <w:numId w:val="5"/>
                                </w:numPr>
                                <w:spacing w:after="0" w:line="240" w:lineRule="auto"/>
                                <w:ind w:left="714" w:hanging="357"/>
                                <w:rPr>
                                  <w:rFonts w:ascii="Times New Roman" w:hAnsi="Times New Roman"/>
                                </w:rPr>
                              </w:pPr>
                              <w:r w:rsidRPr="00063A97">
                                <w:rPr>
                                  <w:rFonts w:ascii="Times New Roman" w:hAnsi="Times New Roman"/>
                                </w:rPr>
                                <w:t xml:space="preserve">Sách </w:t>
                              </w:r>
                            </w:p>
                            <w:p w:rsidR="001075B0" w:rsidRPr="00063A97" w:rsidRDefault="001075B0" w:rsidP="007110B7">
                              <w:pPr>
                                <w:numPr>
                                  <w:ilvl w:val="0"/>
                                  <w:numId w:val="5"/>
                                </w:numPr>
                                <w:spacing w:after="0" w:line="240" w:lineRule="auto"/>
                                <w:ind w:left="714" w:hanging="357"/>
                                <w:rPr>
                                  <w:rFonts w:ascii="Times New Roman" w:hAnsi="Times New Roman"/>
                                </w:rPr>
                              </w:pPr>
                              <w:r w:rsidRPr="00063A97">
                                <w:rPr>
                                  <w:rFonts w:ascii="Times New Roman" w:hAnsi="Times New Roman"/>
                                </w:rPr>
                                <w:t>Đĩa quang</w:t>
                              </w:r>
                            </w:p>
                            <w:p w:rsidR="001075B0" w:rsidRPr="00063A97" w:rsidRDefault="001075B0" w:rsidP="007110B7">
                              <w:pPr>
                                <w:numPr>
                                  <w:ilvl w:val="0"/>
                                  <w:numId w:val="5"/>
                                </w:numPr>
                                <w:spacing w:after="0" w:line="240" w:lineRule="auto"/>
                                <w:ind w:left="714" w:hanging="357"/>
                                <w:rPr>
                                  <w:rFonts w:ascii="Times New Roman" w:hAnsi="Times New Roman"/>
                                </w:rPr>
                              </w:pPr>
                              <w:r w:rsidRPr="00063A97">
                                <w:rPr>
                                  <w:rFonts w:ascii="Times New Roman" w:hAnsi="Times New Roman"/>
                                </w:rPr>
                                <w:t>Vật mang thông tin</w:t>
                              </w:r>
                            </w:p>
                            <w:p w:rsidR="001075B0" w:rsidRDefault="001075B0" w:rsidP="001075B0"/>
                            <w:p w:rsidR="001075B0" w:rsidRDefault="001075B0" w:rsidP="001075B0">
                              <w:pPr>
                                <w:spacing w:line="360" w:lineRule="auto"/>
                                <w:jc w:val="center"/>
                              </w:pPr>
                              <w:r>
                                <w:t>0 1 0 1 0 0 1 0 1</w:t>
                              </w:r>
                            </w:p>
                          </w:txbxContent>
                        </wps:txbx>
                        <wps:bodyPr rot="0" vert="horz" wrap="square" lIns="91440" tIns="45720" rIns="91440" bIns="45720" anchor="t" anchorCtr="0" upright="1">
                          <a:noAutofit/>
                        </wps:bodyPr>
                      </wps:wsp>
                      <wpg:grpSp>
                        <wpg:cNvPr id="27" name="Group 12"/>
                        <wpg:cNvGrpSpPr>
                          <a:grpSpLocks/>
                        </wpg:cNvGrpSpPr>
                        <wpg:grpSpPr bwMode="auto">
                          <a:xfrm>
                            <a:off x="11484" y="4320"/>
                            <a:ext cx="4350" cy="2394"/>
                            <a:chOff x="11484" y="4014"/>
                            <a:chExt cx="4350" cy="2394"/>
                          </a:xfrm>
                        </wpg:grpSpPr>
                        <wps:wsp>
                          <wps:cNvPr id="28" name="Text Box 13"/>
                          <wps:cNvSpPr txBox="1">
                            <a:spLocks noChangeArrowheads="1"/>
                          </wps:cNvSpPr>
                          <wps:spPr bwMode="auto">
                            <a:xfrm>
                              <a:off x="14539" y="4025"/>
                              <a:ext cx="1295" cy="2329"/>
                            </a:xfrm>
                            <a:prstGeom prst="rect">
                              <a:avLst/>
                            </a:prstGeom>
                            <a:solidFill>
                              <a:srgbClr val="FFFFFF"/>
                            </a:solidFill>
                            <a:ln>
                              <a:noFill/>
                            </a:ln>
                            <a:extLst>
                              <a:ext uri="{91240B29-F687-4F45-9708-019B960494DF}">
                                <a14:hiddenLine xmlns:a14="http://schemas.microsoft.com/office/drawing/2010/main" w="19050">
                                  <a:solidFill>
                                    <a:srgbClr val="000000"/>
                                  </a:solidFill>
                                  <a:miter lim="800000"/>
                                  <a:headEnd/>
                                  <a:tailEnd/>
                                </a14:hiddenLine>
                              </a:ext>
                            </a:extLst>
                          </wps:spPr>
                          <wps:txbx>
                            <w:txbxContent>
                              <w:p w:rsidR="001075B0" w:rsidRPr="00063A97" w:rsidRDefault="001075B0" w:rsidP="001075B0">
                                <w:pPr>
                                  <w:rPr>
                                    <w:rFonts w:ascii="Times New Roman" w:hAnsi="Times New Roman"/>
                                    <w:sz w:val="24"/>
                                    <w:szCs w:val="24"/>
                                    <w:lang w:val="fr-FR"/>
                                  </w:rPr>
                                </w:pPr>
                                <w:r w:rsidRPr="00063A97">
                                  <w:rPr>
                                    <w:rFonts w:ascii="Times New Roman" w:hAnsi="Times New Roman"/>
                                    <w:sz w:val="24"/>
                                    <w:szCs w:val="24"/>
                                    <w:lang w:val="fr-FR"/>
                                  </w:rPr>
                                  <w:t>Trí</w:t>
                                </w:r>
                              </w:p>
                              <w:p w:rsidR="00955310" w:rsidRPr="00955310" w:rsidRDefault="00955310" w:rsidP="001075B0">
                                <w:pPr>
                                  <w:rPr>
                                    <w:rFonts w:ascii="Times New Roman" w:hAnsi="Times New Roman"/>
                                    <w:sz w:val="12"/>
                                    <w:szCs w:val="24"/>
                                    <w:lang w:val="fr-FR"/>
                                  </w:rPr>
                                </w:pPr>
                              </w:p>
                              <w:p w:rsidR="001075B0" w:rsidRPr="00063A97" w:rsidRDefault="001075B0" w:rsidP="001075B0">
                                <w:pPr>
                                  <w:rPr>
                                    <w:rFonts w:ascii="Times New Roman" w:hAnsi="Times New Roman"/>
                                    <w:sz w:val="24"/>
                                    <w:szCs w:val="24"/>
                                    <w:lang w:val="fr-FR"/>
                                  </w:rPr>
                                </w:pPr>
                                <w:r w:rsidRPr="00063A97">
                                  <w:rPr>
                                    <w:rFonts w:ascii="Times New Roman" w:hAnsi="Times New Roman"/>
                                    <w:sz w:val="24"/>
                                    <w:szCs w:val="24"/>
                                    <w:lang w:val="fr-FR"/>
                                  </w:rPr>
                                  <w:t xml:space="preserve"> lực</w:t>
                                </w:r>
                              </w:p>
                              <w:p w:rsidR="001075B0" w:rsidRPr="00955310" w:rsidRDefault="001075B0" w:rsidP="001075B0">
                                <w:pPr>
                                  <w:rPr>
                                    <w:sz w:val="2"/>
                                    <w:szCs w:val="24"/>
                                    <w:lang w:val="fr-FR"/>
                                  </w:rPr>
                                </w:pPr>
                              </w:p>
                              <w:p w:rsidR="001075B0" w:rsidRPr="00063A97" w:rsidRDefault="001075B0" w:rsidP="001075B0">
                                <w:pPr>
                                  <w:rPr>
                                    <w:rFonts w:ascii="Times New Roman" w:hAnsi="Times New Roman"/>
                                    <w:sz w:val="24"/>
                                    <w:szCs w:val="24"/>
                                    <w:lang w:val="fr-FR"/>
                                  </w:rPr>
                                </w:pPr>
                                <w:r w:rsidRPr="00063A97">
                                  <w:rPr>
                                    <w:rFonts w:ascii="Times New Roman" w:hAnsi="Times New Roman"/>
                                    <w:sz w:val="24"/>
                                    <w:szCs w:val="24"/>
                                    <w:lang w:val="fr-FR"/>
                                  </w:rPr>
                                  <w:t>Tâm lực</w:t>
                                </w:r>
                              </w:p>
                              <w:p w:rsidR="001075B0" w:rsidRPr="00063A97" w:rsidRDefault="001075B0" w:rsidP="001075B0">
                                <w:pPr>
                                  <w:rPr>
                                    <w:rFonts w:ascii="Times New Roman" w:hAnsi="Times New Roman"/>
                                    <w:sz w:val="24"/>
                                    <w:szCs w:val="24"/>
                                    <w:lang w:val="fr-FR"/>
                                  </w:rPr>
                                </w:pPr>
                              </w:p>
                              <w:p w:rsidR="001075B0" w:rsidRPr="00063A97" w:rsidRDefault="001075B0" w:rsidP="001075B0">
                                <w:pPr>
                                  <w:rPr>
                                    <w:rFonts w:ascii="Times New Roman" w:hAnsi="Times New Roman"/>
                                    <w:sz w:val="24"/>
                                    <w:szCs w:val="24"/>
                                    <w:lang w:val="fr-FR"/>
                                  </w:rPr>
                                </w:pPr>
                                <w:r w:rsidRPr="00063A97">
                                  <w:rPr>
                                    <w:rFonts w:ascii="Times New Roman" w:hAnsi="Times New Roman"/>
                                    <w:sz w:val="24"/>
                                    <w:szCs w:val="24"/>
                                    <w:lang w:val="fr-FR"/>
                                  </w:rPr>
                                  <w:t>Thể</w:t>
                                </w:r>
                              </w:p>
                              <w:p w:rsidR="001075B0" w:rsidRPr="00063A97" w:rsidRDefault="001075B0" w:rsidP="001075B0">
                                <w:pPr>
                                  <w:rPr>
                                    <w:rFonts w:ascii="Times New Roman" w:hAnsi="Times New Roman"/>
                                    <w:sz w:val="24"/>
                                    <w:szCs w:val="24"/>
                                  </w:rPr>
                                </w:pPr>
                                <w:r w:rsidRPr="00063A97">
                                  <w:rPr>
                                    <w:rFonts w:ascii="Times New Roman" w:hAnsi="Times New Roman"/>
                                    <w:lang w:val="fr-FR"/>
                                  </w:rPr>
                                  <w:t xml:space="preserve"> </w:t>
                                </w:r>
                                <w:r w:rsidRPr="00063A97">
                                  <w:rPr>
                                    <w:rFonts w:ascii="Times New Roman" w:hAnsi="Times New Roman"/>
                                    <w:sz w:val="24"/>
                                    <w:szCs w:val="24"/>
                                  </w:rPr>
                                  <w:t>lực</w:t>
                                </w:r>
                              </w:p>
                              <w:p w:rsidR="001075B0" w:rsidRPr="00063A97" w:rsidRDefault="001075B0" w:rsidP="001075B0">
                                <w:pPr>
                                  <w:rPr>
                                    <w:rFonts w:ascii="Times New Roman" w:hAnsi="Times New Roman"/>
                                    <w:szCs w:val="24"/>
                                  </w:rPr>
                                </w:pPr>
                              </w:p>
                            </w:txbxContent>
                          </wps:txbx>
                          <wps:bodyPr rot="0" vert="horz" wrap="square" lIns="91440" tIns="45720" rIns="91440" bIns="45720" anchor="t" anchorCtr="0" upright="1">
                            <a:noAutofit/>
                          </wps:bodyPr>
                        </wps:wsp>
                        <wps:wsp>
                          <wps:cNvPr id="29" name="Text Box 14"/>
                          <wps:cNvSpPr txBox="1">
                            <a:spLocks noChangeArrowheads="1"/>
                          </wps:cNvSpPr>
                          <wps:spPr bwMode="auto">
                            <a:xfrm>
                              <a:off x="11484" y="4014"/>
                              <a:ext cx="1644" cy="2394"/>
                            </a:xfrm>
                            <a:prstGeom prst="rect">
                              <a:avLst/>
                            </a:prstGeom>
                            <a:solidFill>
                              <a:srgbClr val="FFFFFF"/>
                            </a:solidFill>
                            <a:ln>
                              <a:noFill/>
                            </a:ln>
                            <a:extLst>
                              <a:ext uri="{91240B29-F687-4F45-9708-019B960494DF}">
                                <a14:hiddenLine xmlns:a14="http://schemas.microsoft.com/office/drawing/2010/main" w="19050">
                                  <a:solidFill>
                                    <a:srgbClr val="000000"/>
                                  </a:solidFill>
                                  <a:miter lim="800000"/>
                                  <a:headEnd/>
                                  <a:tailEnd/>
                                </a14:hiddenLine>
                              </a:ext>
                            </a:extLst>
                          </wps:spPr>
                          <wps:txbx>
                            <w:txbxContent>
                              <w:p w:rsidR="001075B0" w:rsidRDefault="001075B0" w:rsidP="001075B0">
                                <w:r>
                                  <w:rPr>
                                    <w:noProof/>
                                    <w:lang w:val="en-US"/>
                                  </w:rPr>
                                  <w:drawing>
                                    <wp:inline distT="0" distB="0" distL="0" distR="0">
                                      <wp:extent cx="857250" cy="1428750"/>
                                      <wp:effectExtent l="0" t="0" r="0" b="0"/>
                                      <wp:docPr id="77" name="Picture 77" descr="bd05515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d05515_"/>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57250" cy="14287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s:wsp>
                          <wps:cNvPr id="30" name="Line 15"/>
                          <wps:cNvCnPr>
                            <a:cxnSpLocks noChangeShapeType="1"/>
                          </wps:cNvCnPr>
                          <wps:spPr bwMode="auto">
                            <a:xfrm>
                              <a:off x="12834" y="5274"/>
                              <a:ext cx="1733"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Line 16"/>
                          <wps:cNvCnPr>
                            <a:cxnSpLocks noChangeShapeType="1"/>
                          </wps:cNvCnPr>
                          <wps:spPr bwMode="auto">
                            <a:xfrm>
                              <a:off x="12834" y="5274"/>
                              <a:ext cx="1652" cy="794"/>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Line 17"/>
                          <wps:cNvCnPr>
                            <a:cxnSpLocks noChangeShapeType="1"/>
                          </wps:cNvCnPr>
                          <wps:spPr bwMode="auto">
                            <a:xfrm flipV="1">
                              <a:off x="12834" y="4374"/>
                              <a:ext cx="1650" cy="90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33" name="Line 18"/>
                        <wps:cNvCnPr>
                          <a:cxnSpLocks noChangeShapeType="1"/>
                        </wps:cNvCnPr>
                        <wps:spPr bwMode="auto">
                          <a:xfrm>
                            <a:off x="3084" y="2394"/>
                            <a:ext cx="1875"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Line 19"/>
                        <wps:cNvCnPr>
                          <a:cxnSpLocks noChangeShapeType="1"/>
                        </wps:cNvCnPr>
                        <wps:spPr bwMode="auto">
                          <a:xfrm>
                            <a:off x="12159" y="2394"/>
                            <a:ext cx="1875"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Freeform 20"/>
                        <wps:cNvSpPr>
                          <a:spLocks/>
                        </wps:cNvSpPr>
                        <wps:spPr bwMode="auto">
                          <a:xfrm>
                            <a:off x="1734" y="4554"/>
                            <a:ext cx="2775" cy="180"/>
                          </a:xfrm>
                          <a:custGeom>
                            <a:avLst/>
                            <a:gdLst>
                              <a:gd name="T0" fmla="*/ 0 w 2175"/>
                              <a:gd name="T1" fmla="*/ 180 h 180"/>
                              <a:gd name="T2" fmla="*/ 225 w 2175"/>
                              <a:gd name="T3" fmla="*/ 0 h 180"/>
                              <a:gd name="T4" fmla="*/ 450 w 2175"/>
                              <a:gd name="T5" fmla="*/ 180 h 180"/>
                              <a:gd name="T6" fmla="*/ 675 w 2175"/>
                              <a:gd name="T7" fmla="*/ 0 h 180"/>
                              <a:gd name="T8" fmla="*/ 900 w 2175"/>
                              <a:gd name="T9" fmla="*/ 180 h 180"/>
                              <a:gd name="T10" fmla="*/ 1125 w 2175"/>
                              <a:gd name="T11" fmla="*/ 0 h 180"/>
                              <a:gd name="T12" fmla="*/ 1350 w 2175"/>
                              <a:gd name="T13" fmla="*/ 180 h 180"/>
                              <a:gd name="T14" fmla="*/ 1575 w 2175"/>
                              <a:gd name="T15" fmla="*/ 0 h 180"/>
                              <a:gd name="T16" fmla="*/ 1800 w 2175"/>
                              <a:gd name="T17" fmla="*/ 180 h 180"/>
                              <a:gd name="T18" fmla="*/ 2025 w 2175"/>
                              <a:gd name="T19" fmla="*/ 0 h 180"/>
                              <a:gd name="T20" fmla="*/ 2175 w 2175"/>
                              <a:gd name="T21" fmla="*/ 180 h 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175" h="180">
                                <a:moveTo>
                                  <a:pt x="0" y="180"/>
                                </a:moveTo>
                                <a:cubicBezTo>
                                  <a:pt x="75" y="90"/>
                                  <a:pt x="150" y="0"/>
                                  <a:pt x="225" y="0"/>
                                </a:cubicBezTo>
                                <a:cubicBezTo>
                                  <a:pt x="300" y="0"/>
                                  <a:pt x="375" y="180"/>
                                  <a:pt x="450" y="180"/>
                                </a:cubicBezTo>
                                <a:cubicBezTo>
                                  <a:pt x="525" y="180"/>
                                  <a:pt x="600" y="0"/>
                                  <a:pt x="675" y="0"/>
                                </a:cubicBezTo>
                                <a:cubicBezTo>
                                  <a:pt x="750" y="0"/>
                                  <a:pt x="825" y="180"/>
                                  <a:pt x="900" y="180"/>
                                </a:cubicBezTo>
                                <a:cubicBezTo>
                                  <a:pt x="975" y="180"/>
                                  <a:pt x="1050" y="0"/>
                                  <a:pt x="1125" y="0"/>
                                </a:cubicBezTo>
                                <a:cubicBezTo>
                                  <a:pt x="1200" y="0"/>
                                  <a:pt x="1275" y="180"/>
                                  <a:pt x="1350" y="180"/>
                                </a:cubicBezTo>
                                <a:cubicBezTo>
                                  <a:pt x="1425" y="180"/>
                                  <a:pt x="1500" y="0"/>
                                  <a:pt x="1575" y="0"/>
                                </a:cubicBezTo>
                                <a:cubicBezTo>
                                  <a:pt x="1650" y="0"/>
                                  <a:pt x="1725" y="180"/>
                                  <a:pt x="1800" y="180"/>
                                </a:cubicBezTo>
                                <a:cubicBezTo>
                                  <a:pt x="1875" y="180"/>
                                  <a:pt x="1963" y="0"/>
                                  <a:pt x="2025" y="0"/>
                                </a:cubicBezTo>
                                <a:cubicBezTo>
                                  <a:pt x="2087" y="0"/>
                                  <a:pt x="2150" y="150"/>
                                  <a:pt x="2175" y="180"/>
                                </a:cubicBezTo>
                              </a:path>
                            </a:pathLst>
                          </a:custGeom>
                          <a:noFill/>
                          <a:ln w="1270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Freeform 21"/>
                        <wps:cNvSpPr>
                          <a:spLocks/>
                        </wps:cNvSpPr>
                        <wps:spPr bwMode="auto">
                          <a:xfrm>
                            <a:off x="1734" y="6354"/>
                            <a:ext cx="2775" cy="180"/>
                          </a:xfrm>
                          <a:custGeom>
                            <a:avLst/>
                            <a:gdLst>
                              <a:gd name="T0" fmla="*/ 0 w 2175"/>
                              <a:gd name="T1" fmla="*/ 180 h 180"/>
                              <a:gd name="T2" fmla="*/ 225 w 2175"/>
                              <a:gd name="T3" fmla="*/ 0 h 180"/>
                              <a:gd name="T4" fmla="*/ 450 w 2175"/>
                              <a:gd name="T5" fmla="*/ 180 h 180"/>
                              <a:gd name="T6" fmla="*/ 675 w 2175"/>
                              <a:gd name="T7" fmla="*/ 0 h 180"/>
                              <a:gd name="T8" fmla="*/ 900 w 2175"/>
                              <a:gd name="T9" fmla="*/ 180 h 180"/>
                              <a:gd name="T10" fmla="*/ 1125 w 2175"/>
                              <a:gd name="T11" fmla="*/ 0 h 180"/>
                              <a:gd name="T12" fmla="*/ 1350 w 2175"/>
                              <a:gd name="T13" fmla="*/ 180 h 180"/>
                              <a:gd name="T14" fmla="*/ 1575 w 2175"/>
                              <a:gd name="T15" fmla="*/ 0 h 180"/>
                              <a:gd name="T16" fmla="*/ 1800 w 2175"/>
                              <a:gd name="T17" fmla="*/ 180 h 180"/>
                              <a:gd name="T18" fmla="*/ 2025 w 2175"/>
                              <a:gd name="T19" fmla="*/ 0 h 180"/>
                              <a:gd name="T20" fmla="*/ 2175 w 2175"/>
                              <a:gd name="T21" fmla="*/ 180 h 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175" h="180">
                                <a:moveTo>
                                  <a:pt x="0" y="180"/>
                                </a:moveTo>
                                <a:cubicBezTo>
                                  <a:pt x="75" y="90"/>
                                  <a:pt x="150" y="0"/>
                                  <a:pt x="225" y="0"/>
                                </a:cubicBezTo>
                                <a:cubicBezTo>
                                  <a:pt x="300" y="0"/>
                                  <a:pt x="375" y="180"/>
                                  <a:pt x="450" y="180"/>
                                </a:cubicBezTo>
                                <a:cubicBezTo>
                                  <a:pt x="525" y="180"/>
                                  <a:pt x="600" y="0"/>
                                  <a:pt x="675" y="0"/>
                                </a:cubicBezTo>
                                <a:cubicBezTo>
                                  <a:pt x="750" y="0"/>
                                  <a:pt x="825" y="180"/>
                                  <a:pt x="900" y="180"/>
                                </a:cubicBezTo>
                                <a:cubicBezTo>
                                  <a:pt x="975" y="180"/>
                                  <a:pt x="1050" y="0"/>
                                  <a:pt x="1125" y="0"/>
                                </a:cubicBezTo>
                                <a:cubicBezTo>
                                  <a:pt x="1200" y="0"/>
                                  <a:pt x="1275" y="180"/>
                                  <a:pt x="1350" y="180"/>
                                </a:cubicBezTo>
                                <a:cubicBezTo>
                                  <a:pt x="1425" y="180"/>
                                  <a:pt x="1500" y="0"/>
                                  <a:pt x="1575" y="0"/>
                                </a:cubicBezTo>
                                <a:cubicBezTo>
                                  <a:pt x="1650" y="0"/>
                                  <a:pt x="1725" y="180"/>
                                  <a:pt x="1800" y="180"/>
                                </a:cubicBezTo>
                                <a:cubicBezTo>
                                  <a:pt x="1875" y="180"/>
                                  <a:pt x="1963" y="0"/>
                                  <a:pt x="2025" y="0"/>
                                </a:cubicBezTo>
                                <a:cubicBezTo>
                                  <a:pt x="2087" y="0"/>
                                  <a:pt x="2150" y="150"/>
                                  <a:pt x="2175" y="180"/>
                                </a:cubicBezTo>
                              </a:path>
                            </a:pathLst>
                          </a:custGeom>
                          <a:noFill/>
                          <a:ln w="1270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Text Box 22"/>
                        <wps:cNvSpPr txBox="1">
                          <a:spLocks noChangeArrowheads="1"/>
                        </wps:cNvSpPr>
                        <wps:spPr bwMode="auto">
                          <a:xfrm>
                            <a:off x="3159" y="2574"/>
                            <a:ext cx="15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075B0" w:rsidRDefault="001075B0" w:rsidP="001075B0">
                              <w:pPr>
                                <w:jc w:val="center"/>
                                <w:rPr>
                                  <w:rFonts w:ascii="Times New Roman" w:hAnsi="Times New Roman"/>
                                  <w:sz w:val="20"/>
                                </w:rPr>
                              </w:pPr>
                              <w:r w:rsidRPr="00063A97">
                                <w:rPr>
                                  <w:rFonts w:ascii="Times New Roman" w:hAnsi="Times New Roman"/>
                                  <w:sz w:val="20"/>
                                </w:rPr>
                                <w:t>Dữ liệu</w:t>
                              </w:r>
                            </w:p>
                            <w:p w:rsidR="001075B0" w:rsidRPr="00063A97" w:rsidRDefault="001075B0" w:rsidP="001075B0">
                              <w:pPr>
                                <w:jc w:val="center"/>
                                <w:rPr>
                                  <w:rFonts w:ascii="Times New Roman" w:hAnsi="Times New Roman"/>
                                  <w:sz w:val="20"/>
                                </w:rPr>
                              </w:pPr>
                              <w:r>
                                <w:rPr>
                                  <w:rFonts w:ascii="Times New Roman" w:hAnsi="Times New Roman"/>
                                  <w:sz w:val="20"/>
                                </w:rPr>
                                <w:t>Thông tin</w:t>
                              </w:r>
                            </w:p>
                            <w:p w:rsidR="001075B0" w:rsidRPr="00063A97" w:rsidRDefault="001075B0" w:rsidP="001075B0">
                              <w:pPr>
                                <w:rPr>
                                  <w:rFonts w:ascii="Times New Roman" w:hAnsi="Times New Roman"/>
                                </w:rPr>
                              </w:pPr>
                            </w:p>
                          </w:txbxContent>
                        </wps:txbx>
                        <wps:bodyPr rot="0" vert="horz" wrap="square" lIns="91440" tIns="45720" rIns="91440" bIns="45720" anchor="t" anchorCtr="0" upright="1">
                          <a:noAutofit/>
                        </wps:bodyPr>
                      </wps:wsp>
                      <wps:wsp>
                        <wps:cNvPr id="38" name="Text Box 23"/>
                        <wps:cNvSpPr txBox="1">
                          <a:spLocks noChangeArrowheads="1"/>
                        </wps:cNvSpPr>
                        <wps:spPr bwMode="auto">
                          <a:xfrm>
                            <a:off x="12384" y="2574"/>
                            <a:ext cx="15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075B0" w:rsidRPr="00063A97" w:rsidRDefault="001075B0" w:rsidP="001075B0">
                              <w:pPr>
                                <w:jc w:val="center"/>
                                <w:rPr>
                                  <w:rFonts w:ascii="Times New Roman" w:hAnsi="Times New Roman"/>
                                  <w:sz w:val="20"/>
                                </w:rPr>
                              </w:pPr>
                              <w:r w:rsidRPr="00063A97">
                                <w:rPr>
                                  <w:rFonts w:ascii="Times New Roman" w:hAnsi="Times New Roman"/>
                                  <w:sz w:val="20"/>
                                </w:rPr>
                                <w:t>Tri thức</w:t>
                              </w:r>
                            </w:p>
                          </w:txbxContent>
                        </wps:txbx>
                        <wps:bodyPr rot="0" vert="horz" wrap="square" lIns="91440" tIns="45720" rIns="91440" bIns="45720" anchor="t" anchorCtr="0" upright="1">
                          <a:noAutofit/>
                        </wps:bodyPr>
                      </wps:wsp>
                      <wpg:grpSp>
                        <wpg:cNvPr id="39" name="Group 24"/>
                        <wpg:cNvGrpSpPr>
                          <a:grpSpLocks/>
                        </wpg:cNvGrpSpPr>
                        <wpg:grpSpPr bwMode="auto">
                          <a:xfrm>
                            <a:off x="5859" y="3834"/>
                            <a:ext cx="5477" cy="3644"/>
                            <a:chOff x="6384" y="3654"/>
                            <a:chExt cx="4913" cy="3644"/>
                          </a:xfrm>
                        </wpg:grpSpPr>
                        <wps:wsp>
                          <wps:cNvPr id="40" name="Text Box 25"/>
                          <wps:cNvSpPr txBox="1">
                            <a:spLocks noChangeArrowheads="1"/>
                          </wps:cNvSpPr>
                          <wps:spPr bwMode="auto">
                            <a:xfrm>
                              <a:off x="6384" y="3654"/>
                              <a:ext cx="4913" cy="3644"/>
                            </a:xfrm>
                            <a:prstGeom prst="rect">
                              <a:avLst/>
                            </a:prstGeom>
                            <a:solidFill>
                              <a:srgbClr val="FFFFFF"/>
                            </a:solidFill>
                            <a:ln w="19050">
                              <a:solidFill>
                                <a:srgbClr val="000000"/>
                              </a:solidFill>
                              <a:miter lim="800000"/>
                              <a:headEnd/>
                              <a:tailEnd/>
                            </a:ln>
                          </wps:spPr>
                          <wps:txbx>
                            <w:txbxContent>
                              <w:p w:rsidR="001075B0" w:rsidRPr="004D1AA2" w:rsidRDefault="004D1AA2" w:rsidP="001075B0">
                                <w:pPr>
                                  <w:rPr>
                                    <w:rFonts w:asciiTheme="majorHAnsi" w:hAnsiTheme="majorHAnsi" w:cstheme="majorHAnsi"/>
                                    <w:b/>
                                    <w:lang w:val="en-US"/>
                                  </w:rPr>
                                </w:pPr>
                                <w:r>
                                  <w:rPr>
                                    <w:rFonts w:asciiTheme="majorHAnsi" w:hAnsiTheme="majorHAnsi" w:cstheme="majorHAnsi"/>
                                    <w:b/>
                                    <w:lang w:val="en-US"/>
                                  </w:rPr>
                                  <w:t>DỮ LIỆU</w:t>
                                </w:r>
                              </w:p>
                              <w:p w:rsidR="004D1AA2" w:rsidRDefault="001075B0" w:rsidP="001075B0">
                                <w:pPr>
                                  <w:ind w:left="2160"/>
                                  <w:rPr>
                                    <w:b/>
                                  </w:rPr>
                                </w:pPr>
                                <w:r>
                                  <w:rPr>
                                    <w:rFonts w:ascii=".VnTimeH" w:hAnsi=".VnTimeH"/>
                                    <w:b/>
                                  </w:rPr>
                                  <w:t xml:space="preserve">          </w:t>
                                </w:r>
                              </w:p>
                              <w:p w:rsidR="004D1AA2" w:rsidRDefault="004D1AA2" w:rsidP="004D1AA2">
                                <w:pPr>
                                  <w:jc w:val="both"/>
                                  <w:rPr>
                                    <w:b/>
                                    <w:sz w:val="20"/>
                                    <w:lang w:val="en-US"/>
                                  </w:rPr>
                                </w:pPr>
                              </w:p>
                              <w:p w:rsidR="004D1AA2" w:rsidRPr="004D1AA2" w:rsidRDefault="004D1AA2" w:rsidP="004D1AA2">
                                <w:pPr>
                                  <w:ind w:firstLine="720"/>
                                  <w:jc w:val="both"/>
                                  <w:rPr>
                                    <w:rFonts w:asciiTheme="majorHAnsi" w:hAnsiTheme="majorHAnsi" w:cstheme="majorHAnsi"/>
                                    <w:b/>
                                    <w:sz w:val="26"/>
                                    <w:szCs w:val="26"/>
                                    <w:lang w:val="en-US"/>
                                  </w:rPr>
                                </w:pPr>
                                <w:r w:rsidRPr="004D1AA2">
                                  <w:rPr>
                                    <w:rFonts w:asciiTheme="majorHAnsi" w:hAnsiTheme="majorHAnsi" w:cstheme="majorHAnsi"/>
                                    <w:b/>
                                    <w:sz w:val="26"/>
                                    <w:szCs w:val="26"/>
                                    <w:lang w:val="en-US"/>
                                  </w:rPr>
                                  <w:t>THÔNG TIN</w:t>
                                </w:r>
                              </w:p>
                              <w:p w:rsidR="004D1AA2" w:rsidRDefault="004D1AA2" w:rsidP="001075B0">
                                <w:pPr>
                                  <w:ind w:left="2160"/>
                                  <w:rPr>
                                    <w:b/>
                                    <w:sz w:val="20"/>
                                  </w:rPr>
                                </w:pPr>
                              </w:p>
                              <w:p w:rsidR="004D1AA2" w:rsidRPr="004D1AA2" w:rsidRDefault="004D1AA2" w:rsidP="004D1AA2">
                                <w:pPr>
                                  <w:ind w:left="720" w:firstLine="720"/>
                                  <w:rPr>
                                    <w:rFonts w:asciiTheme="majorHAnsi" w:hAnsiTheme="majorHAnsi" w:cstheme="majorHAnsi"/>
                                    <w:b/>
                                    <w:sz w:val="26"/>
                                    <w:szCs w:val="26"/>
                                    <w:lang w:val="en-US"/>
                                  </w:rPr>
                                </w:pPr>
                                <w:r w:rsidRPr="004D1AA2">
                                  <w:rPr>
                                    <w:rFonts w:asciiTheme="majorHAnsi" w:hAnsiTheme="majorHAnsi" w:cstheme="majorHAnsi"/>
                                    <w:b/>
                                    <w:sz w:val="26"/>
                                    <w:szCs w:val="26"/>
                                    <w:lang w:val="en-US"/>
                                  </w:rPr>
                                  <w:t>TRI THỨC</w:t>
                                </w:r>
                              </w:p>
                            </w:txbxContent>
                          </wps:txbx>
                          <wps:bodyPr rot="0" vert="horz" wrap="square" lIns="91440" tIns="45720" rIns="91440" bIns="45720" anchor="t" anchorCtr="0" upright="1">
                            <a:noAutofit/>
                          </wps:bodyPr>
                        </wps:wsp>
                        <wps:wsp>
                          <wps:cNvPr id="41" name="Line 26"/>
                          <wps:cNvCnPr>
                            <a:cxnSpLocks noChangeShapeType="1"/>
                          </wps:cNvCnPr>
                          <wps:spPr bwMode="auto">
                            <a:xfrm>
                              <a:off x="7959" y="4554"/>
                              <a:ext cx="375" cy="54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Line 27"/>
                          <wps:cNvCnPr>
                            <a:cxnSpLocks noChangeShapeType="1"/>
                          </wps:cNvCnPr>
                          <wps:spPr bwMode="auto">
                            <a:xfrm>
                              <a:off x="9009" y="5634"/>
                              <a:ext cx="375" cy="54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cNvPr id="43" name="Group 28"/>
                        <wpg:cNvGrpSpPr>
                          <a:grpSpLocks/>
                        </wpg:cNvGrpSpPr>
                        <wpg:grpSpPr bwMode="auto">
                          <a:xfrm>
                            <a:off x="4659" y="7965"/>
                            <a:ext cx="9075" cy="3069"/>
                            <a:chOff x="4659" y="7785"/>
                            <a:chExt cx="9075" cy="3069"/>
                          </a:xfrm>
                        </wpg:grpSpPr>
                        <wps:wsp>
                          <wps:cNvPr id="44" name="Freeform 29"/>
                          <wps:cNvSpPr>
                            <a:spLocks/>
                          </wps:cNvSpPr>
                          <wps:spPr bwMode="auto">
                            <a:xfrm>
                              <a:off x="6309" y="7785"/>
                              <a:ext cx="5550" cy="3069"/>
                            </a:xfrm>
                            <a:custGeom>
                              <a:avLst/>
                              <a:gdLst>
                                <a:gd name="T0" fmla="*/ 1590 w 2940"/>
                                <a:gd name="T1" fmla="*/ 15 h 3131"/>
                                <a:gd name="T2" fmla="*/ 915 w 2940"/>
                                <a:gd name="T3" fmla="*/ 30 h 3131"/>
                                <a:gd name="T4" fmla="*/ 675 w 2940"/>
                                <a:gd name="T5" fmla="*/ 60 h 3131"/>
                                <a:gd name="T6" fmla="*/ 525 w 2940"/>
                                <a:gd name="T7" fmla="*/ 180 h 3131"/>
                                <a:gd name="T8" fmla="*/ 255 w 2940"/>
                                <a:gd name="T9" fmla="*/ 240 h 3131"/>
                                <a:gd name="T10" fmla="*/ 120 w 2940"/>
                                <a:gd name="T11" fmla="*/ 375 h 3131"/>
                                <a:gd name="T12" fmla="*/ 90 w 2940"/>
                                <a:gd name="T13" fmla="*/ 495 h 3131"/>
                                <a:gd name="T14" fmla="*/ 30 w 2940"/>
                                <a:gd name="T15" fmla="*/ 1050 h 3131"/>
                                <a:gd name="T16" fmla="*/ 105 w 2940"/>
                                <a:gd name="T17" fmla="*/ 2130 h 3131"/>
                                <a:gd name="T18" fmla="*/ 195 w 2940"/>
                                <a:gd name="T19" fmla="*/ 2250 h 3131"/>
                                <a:gd name="T20" fmla="*/ 435 w 2940"/>
                                <a:gd name="T21" fmla="*/ 2475 h 3131"/>
                                <a:gd name="T22" fmla="*/ 525 w 2940"/>
                                <a:gd name="T23" fmla="*/ 2565 h 3131"/>
                                <a:gd name="T24" fmla="*/ 645 w 2940"/>
                                <a:gd name="T25" fmla="*/ 2595 h 3131"/>
                                <a:gd name="T26" fmla="*/ 945 w 2940"/>
                                <a:gd name="T27" fmla="*/ 2685 h 3131"/>
                                <a:gd name="T28" fmla="*/ 1125 w 2940"/>
                                <a:gd name="T29" fmla="*/ 2715 h 3131"/>
                                <a:gd name="T30" fmla="*/ 1845 w 2940"/>
                                <a:gd name="T31" fmla="*/ 2880 h 3131"/>
                                <a:gd name="T32" fmla="*/ 1965 w 2940"/>
                                <a:gd name="T33" fmla="*/ 2970 h 3131"/>
                                <a:gd name="T34" fmla="*/ 2175 w 2940"/>
                                <a:gd name="T35" fmla="*/ 2985 h 3131"/>
                                <a:gd name="T36" fmla="*/ 2385 w 2940"/>
                                <a:gd name="T37" fmla="*/ 3030 h 3131"/>
                                <a:gd name="T38" fmla="*/ 2940 w 2940"/>
                                <a:gd name="T39" fmla="*/ 2925 h 3131"/>
                                <a:gd name="T40" fmla="*/ 2865 w 2940"/>
                                <a:gd name="T41" fmla="*/ 2400 h 3131"/>
                                <a:gd name="T42" fmla="*/ 2880 w 2940"/>
                                <a:gd name="T43" fmla="*/ 1890 h 3131"/>
                                <a:gd name="T44" fmla="*/ 2865 w 2940"/>
                                <a:gd name="T45" fmla="*/ 1755 h 3131"/>
                                <a:gd name="T46" fmla="*/ 2775 w 2940"/>
                                <a:gd name="T47" fmla="*/ 1680 h 3131"/>
                                <a:gd name="T48" fmla="*/ 2730 w 2940"/>
                                <a:gd name="T49" fmla="*/ 1515 h 3131"/>
                                <a:gd name="T50" fmla="*/ 2640 w 2940"/>
                                <a:gd name="T51" fmla="*/ 1185 h 3131"/>
                                <a:gd name="T52" fmla="*/ 2520 w 2940"/>
                                <a:gd name="T53" fmla="*/ 1035 h 3131"/>
                                <a:gd name="T54" fmla="*/ 2460 w 2940"/>
                                <a:gd name="T55" fmla="*/ 915 h 3131"/>
                                <a:gd name="T56" fmla="*/ 2415 w 2940"/>
                                <a:gd name="T57" fmla="*/ 600 h 3131"/>
                                <a:gd name="T58" fmla="*/ 2385 w 2940"/>
                                <a:gd name="T59" fmla="*/ 555 h 3131"/>
                                <a:gd name="T60" fmla="*/ 2250 w 2940"/>
                                <a:gd name="T61" fmla="*/ 345 h 3131"/>
                                <a:gd name="T62" fmla="*/ 2175 w 2940"/>
                                <a:gd name="T63" fmla="*/ 285 h 3131"/>
                                <a:gd name="T64" fmla="*/ 2025 w 2940"/>
                                <a:gd name="T65" fmla="*/ 180 h 3131"/>
                                <a:gd name="T66" fmla="*/ 1800 w 2940"/>
                                <a:gd name="T67" fmla="*/ 45 h 3131"/>
                                <a:gd name="T68" fmla="*/ 1710 w 2940"/>
                                <a:gd name="T69" fmla="*/ 0 h 3131"/>
                                <a:gd name="T70" fmla="*/ 1590 w 2940"/>
                                <a:gd name="T71" fmla="*/ 15 h 31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2940" h="3131">
                                  <a:moveTo>
                                    <a:pt x="1590" y="15"/>
                                  </a:moveTo>
                                  <a:cubicBezTo>
                                    <a:pt x="1365" y="20"/>
                                    <a:pt x="1140" y="19"/>
                                    <a:pt x="915" y="30"/>
                                  </a:cubicBezTo>
                                  <a:cubicBezTo>
                                    <a:pt x="834" y="34"/>
                                    <a:pt x="675" y="60"/>
                                    <a:pt x="675" y="60"/>
                                  </a:cubicBezTo>
                                  <a:cubicBezTo>
                                    <a:pt x="625" y="100"/>
                                    <a:pt x="582" y="151"/>
                                    <a:pt x="525" y="180"/>
                                  </a:cubicBezTo>
                                  <a:cubicBezTo>
                                    <a:pt x="443" y="221"/>
                                    <a:pt x="344" y="218"/>
                                    <a:pt x="255" y="240"/>
                                  </a:cubicBezTo>
                                  <a:cubicBezTo>
                                    <a:pt x="210" y="285"/>
                                    <a:pt x="165" y="330"/>
                                    <a:pt x="120" y="375"/>
                                  </a:cubicBezTo>
                                  <a:cubicBezTo>
                                    <a:pt x="91" y="404"/>
                                    <a:pt x="98" y="454"/>
                                    <a:pt x="90" y="495"/>
                                  </a:cubicBezTo>
                                  <a:cubicBezTo>
                                    <a:pt x="56" y="677"/>
                                    <a:pt x="42" y="865"/>
                                    <a:pt x="30" y="1050"/>
                                  </a:cubicBezTo>
                                  <a:cubicBezTo>
                                    <a:pt x="31" y="1105"/>
                                    <a:pt x="0" y="1920"/>
                                    <a:pt x="105" y="2130"/>
                                  </a:cubicBezTo>
                                  <a:cubicBezTo>
                                    <a:pt x="127" y="2175"/>
                                    <a:pt x="165" y="2210"/>
                                    <a:pt x="195" y="2250"/>
                                  </a:cubicBezTo>
                                  <a:cubicBezTo>
                                    <a:pt x="242" y="2390"/>
                                    <a:pt x="297" y="2429"/>
                                    <a:pt x="435" y="2475"/>
                                  </a:cubicBezTo>
                                  <a:cubicBezTo>
                                    <a:pt x="465" y="2505"/>
                                    <a:pt x="488" y="2544"/>
                                    <a:pt x="525" y="2565"/>
                                  </a:cubicBezTo>
                                  <a:cubicBezTo>
                                    <a:pt x="561" y="2585"/>
                                    <a:pt x="605" y="2584"/>
                                    <a:pt x="645" y="2595"/>
                                  </a:cubicBezTo>
                                  <a:cubicBezTo>
                                    <a:pt x="744" y="2623"/>
                                    <a:pt x="844" y="2663"/>
                                    <a:pt x="945" y="2685"/>
                                  </a:cubicBezTo>
                                  <a:cubicBezTo>
                                    <a:pt x="1004" y="2698"/>
                                    <a:pt x="1066" y="2702"/>
                                    <a:pt x="1125" y="2715"/>
                                  </a:cubicBezTo>
                                  <a:cubicBezTo>
                                    <a:pt x="1365" y="2768"/>
                                    <a:pt x="1599" y="2855"/>
                                    <a:pt x="1845" y="2880"/>
                                  </a:cubicBezTo>
                                  <a:cubicBezTo>
                                    <a:pt x="1885" y="2910"/>
                                    <a:pt x="1917" y="2955"/>
                                    <a:pt x="1965" y="2970"/>
                                  </a:cubicBezTo>
                                  <a:cubicBezTo>
                                    <a:pt x="2032" y="2991"/>
                                    <a:pt x="2105" y="2978"/>
                                    <a:pt x="2175" y="2985"/>
                                  </a:cubicBezTo>
                                  <a:cubicBezTo>
                                    <a:pt x="2248" y="2992"/>
                                    <a:pt x="2314" y="3012"/>
                                    <a:pt x="2385" y="3030"/>
                                  </a:cubicBezTo>
                                  <a:cubicBezTo>
                                    <a:pt x="2500" y="3026"/>
                                    <a:pt x="2888" y="3131"/>
                                    <a:pt x="2940" y="2925"/>
                                  </a:cubicBezTo>
                                  <a:cubicBezTo>
                                    <a:pt x="2928" y="2678"/>
                                    <a:pt x="2918" y="2612"/>
                                    <a:pt x="2865" y="2400"/>
                                  </a:cubicBezTo>
                                  <a:cubicBezTo>
                                    <a:pt x="2870" y="2230"/>
                                    <a:pt x="2880" y="2060"/>
                                    <a:pt x="2880" y="1890"/>
                                  </a:cubicBezTo>
                                  <a:cubicBezTo>
                                    <a:pt x="2880" y="1845"/>
                                    <a:pt x="2880" y="1798"/>
                                    <a:pt x="2865" y="1755"/>
                                  </a:cubicBezTo>
                                  <a:cubicBezTo>
                                    <a:pt x="2852" y="1718"/>
                                    <a:pt x="2803" y="1708"/>
                                    <a:pt x="2775" y="1680"/>
                                  </a:cubicBezTo>
                                  <a:cubicBezTo>
                                    <a:pt x="2761" y="1625"/>
                                    <a:pt x="2740" y="1571"/>
                                    <a:pt x="2730" y="1515"/>
                                  </a:cubicBezTo>
                                  <a:cubicBezTo>
                                    <a:pt x="2708" y="1395"/>
                                    <a:pt x="2723" y="1282"/>
                                    <a:pt x="2640" y="1185"/>
                                  </a:cubicBezTo>
                                  <a:cubicBezTo>
                                    <a:pt x="2598" y="1136"/>
                                    <a:pt x="2553" y="1091"/>
                                    <a:pt x="2520" y="1035"/>
                                  </a:cubicBezTo>
                                  <a:cubicBezTo>
                                    <a:pt x="2497" y="996"/>
                                    <a:pt x="2460" y="915"/>
                                    <a:pt x="2460" y="915"/>
                                  </a:cubicBezTo>
                                  <a:cubicBezTo>
                                    <a:pt x="2443" y="813"/>
                                    <a:pt x="2448" y="698"/>
                                    <a:pt x="2415" y="600"/>
                                  </a:cubicBezTo>
                                  <a:cubicBezTo>
                                    <a:pt x="2409" y="583"/>
                                    <a:pt x="2392" y="572"/>
                                    <a:pt x="2385" y="555"/>
                                  </a:cubicBezTo>
                                  <a:cubicBezTo>
                                    <a:pt x="2346" y="461"/>
                                    <a:pt x="2355" y="380"/>
                                    <a:pt x="2250" y="345"/>
                                  </a:cubicBezTo>
                                  <a:cubicBezTo>
                                    <a:pt x="2168" y="221"/>
                                    <a:pt x="2275" y="363"/>
                                    <a:pt x="2175" y="285"/>
                                  </a:cubicBezTo>
                                  <a:cubicBezTo>
                                    <a:pt x="2026" y="169"/>
                                    <a:pt x="2148" y="211"/>
                                    <a:pt x="2025" y="180"/>
                                  </a:cubicBezTo>
                                  <a:cubicBezTo>
                                    <a:pt x="1962" y="117"/>
                                    <a:pt x="1879" y="84"/>
                                    <a:pt x="1800" y="45"/>
                                  </a:cubicBezTo>
                                  <a:cubicBezTo>
                                    <a:pt x="1770" y="30"/>
                                    <a:pt x="1748" y="0"/>
                                    <a:pt x="1710" y="0"/>
                                  </a:cubicBezTo>
                                  <a:cubicBezTo>
                                    <a:pt x="1670" y="0"/>
                                    <a:pt x="1630" y="10"/>
                                    <a:pt x="1590" y="15"/>
                                  </a:cubicBezTo>
                                  <a:close/>
                                </a:path>
                              </a:pathLst>
                            </a:custGeom>
                            <a:solidFill>
                              <a:srgbClr val="FFFFFF"/>
                            </a:solidFill>
                            <a:ln w="19050" cap="flat" cmpd="sng">
                              <a:solidFill>
                                <a:srgbClr val="000000"/>
                              </a:solidFill>
                              <a:prstDash val="solid"/>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5" name="Text Box 30"/>
                          <wps:cNvSpPr txBox="1">
                            <a:spLocks noChangeArrowheads="1"/>
                          </wps:cNvSpPr>
                          <wps:spPr bwMode="auto">
                            <a:xfrm>
                              <a:off x="8259" y="7973"/>
                              <a:ext cx="1950" cy="2746"/>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075B0" w:rsidRPr="00063A97" w:rsidRDefault="001075B0" w:rsidP="00656738">
                                <w:pPr>
                                  <w:jc w:val="center"/>
                                  <w:rPr>
                                    <w:rFonts w:ascii="Times New Roman" w:hAnsi="Times New Roman"/>
                                    <w:sz w:val="20"/>
                                  </w:rPr>
                                </w:pPr>
                                <w:r w:rsidRPr="00063A97">
                                  <w:rPr>
                                    <w:rFonts w:ascii="Times New Roman" w:hAnsi="Times New Roman"/>
                                    <w:sz w:val="20"/>
                                  </w:rPr>
                                  <w:t>Kiến thức hiện</w:t>
                                </w:r>
                              </w:p>
                              <w:p w:rsidR="00656738" w:rsidRDefault="00656738" w:rsidP="00656738">
                                <w:pPr>
                                  <w:spacing w:before="120"/>
                                  <w:jc w:val="center"/>
                                  <w:rPr>
                                    <w:rFonts w:ascii="Times New Roman" w:hAnsi="Times New Roman"/>
                                    <w:spacing w:val="-10"/>
                                    <w:sz w:val="16"/>
                                  </w:rPr>
                                </w:pPr>
                              </w:p>
                              <w:p w:rsidR="001075B0" w:rsidRPr="00063A97" w:rsidRDefault="001075B0" w:rsidP="00656738">
                                <w:pPr>
                                  <w:spacing w:before="120"/>
                                  <w:jc w:val="center"/>
                                  <w:rPr>
                                    <w:rFonts w:ascii="Times New Roman" w:hAnsi="Times New Roman"/>
                                    <w:spacing w:val="-10"/>
                                    <w:sz w:val="20"/>
                                  </w:rPr>
                                </w:pPr>
                                <w:r w:rsidRPr="00063A97">
                                  <w:rPr>
                                    <w:rFonts w:ascii="Times New Roman" w:hAnsi="Times New Roman"/>
                                    <w:spacing w:val="-10"/>
                                    <w:sz w:val="20"/>
                                  </w:rPr>
                                  <w:t>Kiến thức</w:t>
                                </w:r>
                                <w:r w:rsidRPr="00063A97">
                                  <w:rPr>
                                    <w:rFonts w:ascii="Times New Roman" w:hAnsi="Times New Roman"/>
                                    <w:spacing w:val="-10"/>
                                  </w:rPr>
                                  <w:t xml:space="preserve"> </w:t>
                                </w:r>
                                <w:r w:rsidRPr="00063A97">
                                  <w:rPr>
                                    <w:rFonts w:ascii="Times New Roman" w:hAnsi="Times New Roman"/>
                                    <w:spacing w:val="-10"/>
                                    <w:sz w:val="20"/>
                                  </w:rPr>
                                  <w:t>ngầm</w:t>
                                </w:r>
                              </w:p>
                              <w:p w:rsidR="001075B0" w:rsidRPr="00063A97" w:rsidRDefault="001075B0" w:rsidP="001075B0">
                                <w:pPr>
                                  <w:spacing w:line="360" w:lineRule="auto"/>
                                  <w:jc w:val="center"/>
                                  <w:rPr>
                                    <w:rFonts w:ascii="Times New Roman" w:hAnsi="Times New Roman"/>
                                    <w:sz w:val="20"/>
                                  </w:rPr>
                                </w:pPr>
                                <w:r w:rsidRPr="00063A97">
                                  <w:rPr>
                                    <w:rFonts w:ascii="Times New Roman" w:hAnsi="Times New Roman"/>
                                    <w:sz w:val="20"/>
                                  </w:rPr>
                                  <w:t>(Phần ướt)</w:t>
                                </w:r>
                              </w:p>
                              <w:p w:rsidR="001075B0" w:rsidRDefault="001075B0" w:rsidP="001075B0"/>
                            </w:txbxContent>
                          </wps:txbx>
                          <wps:bodyPr rot="0" vert="horz" wrap="square" lIns="91440" tIns="45720" rIns="91440" bIns="45720" anchor="t" anchorCtr="0" upright="1">
                            <a:noAutofit/>
                          </wps:bodyPr>
                        </wps:wsp>
                        <wps:wsp>
                          <wps:cNvPr id="46" name="Line 31"/>
                          <wps:cNvCnPr>
                            <a:cxnSpLocks noChangeShapeType="1"/>
                          </wps:cNvCnPr>
                          <wps:spPr bwMode="auto">
                            <a:xfrm>
                              <a:off x="8934" y="8334"/>
                              <a:ext cx="0" cy="9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 name="Line 32"/>
                          <wps:cNvCnPr>
                            <a:cxnSpLocks noChangeShapeType="1"/>
                          </wps:cNvCnPr>
                          <wps:spPr bwMode="auto">
                            <a:xfrm>
                              <a:off x="9534" y="8334"/>
                              <a:ext cx="0" cy="900"/>
                            </a:xfrm>
                            <a:prstGeom prst="line">
                              <a:avLst/>
                            </a:prstGeom>
                            <a:noFill/>
                            <a:ln w="9525">
                              <a:solidFill>
                                <a:srgbClr val="000000"/>
                              </a:solidFill>
                              <a:round/>
                              <a:headEnd type="triangle" w="med" len="me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8" name="Line 33"/>
                          <wps:cNvCnPr>
                            <a:cxnSpLocks noChangeShapeType="1"/>
                          </wps:cNvCnPr>
                          <wps:spPr bwMode="auto">
                            <a:xfrm>
                              <a:off x="4659" y="8694"/>
                              <a:ext cx="9075" cy="0"/>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9" name="Line 34"/>
                          <wps:cNvCnPr>
                            <a:cxnSpLocks noChangeShapeType="1"/>
                          </wps:cNvCnPr>
                          <wps:spPr bwMode="auto">
                            <a:xfrm>
                              <a:off x="5034" y="9774"/>
                              <a:ext cx="3525" cy="0"/>
                            </a:xfrm>
                            <a:prstGeom prst="line">
                              <a:avLst/>
                            </a:prstGeom>
                            <a:noFill/>
                            <a:ln w="6350">
                              <a:solidFill>
                                <a:srgbClr val="000000"/>
                              </a:solidFill>
                              <a:prstDash val="lg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0" name="Line 35"/>
                          <wps:cNvCnPr>
                            <a:cxnSpLocks noChangeShapeType="1"/>
                          </wps:cNvCnPr>
                          <wps:spPr bwMode="auto">
                            <a:xfrm>
                              <a:off x="4734" y="9234"/>
                              <a:ext cx="3975" cy="0"/>
                            </a:xfrm>
                            <a:prstGeom prst="line">
                              <a:avLst/>
                            </a:prstGeom>
                            <a:noFill/>
                            <a:ln w="6350">
                              <a:solidFill>
                                <a:srgbClr val="000000"/>
                              </a:solidFill>
                              <a:prstDash val="lg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1" name="Line 36"/>
                          <wps:cNvCnPr>
                            <a:cxnSpLocks noChangeShapeType="1"/>
                          </wps:cNvCnPr>
                          <wps:spPr bwMode="auto">
                            <a:xfrm>
                              <a:off x="4734" y="10314"/>
                              <a:ext cx="8850" cy="0"/>
                            </a:xfrm>
                            <a:prstGeom prst="line">
                              <a:avLst/>
                            </a:prstGeom>
                            <a:noFill/>
                            <a:ln w="6350">
                              <a:solidFill>
                                <a:srgbClr val="000000"/>
                              </a:solidFill>
                              <a:prstDash val="lg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2" name="Line 37"/>
                          <wps:cNvCnPr>
                            <a:cxnSpLocks noChangeShapeType="1"/>
                          </wps:cNvCnPr>
                          <wps:spPr bwMode="auto">
                            <a:xfrm>
                              <a:off x="5109" y="10854"/>
                              <a:ext cx="8325" cy="0"/>
                            </a:xfrm>
                            <a:prstGeom prst="line">
                              <a:avLst/>
                            </a:prstGeom>
                            <a:noFill/>
                            <a:ln w="6350">
                              <a:solidFill>
                                <a:srgbClr val="000000"/>
                              </a:solidFill>
                              <a:prstDash val="lg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3" name="Line 38"/>
                          <wps:cNvCnPr>
                            <a:cxnSpLocks noChangeShapeType="1"/>
                          </wps:cNvCnPr>
                          <wps:spPr bwMode="auto">
                            <a:xfrm>
                              <a:off x="10284" y="9774"/>
                              <a:ext cx="2625" cy="0"/>
                            </a:xfrm>
                            <a:prstGeom prst="line">
                              <a:avLst/>
                            </a:prstGeom>
                            <a:noFill/>
                            <a:ln w="6350">
                              <a:solidFill>
                                <a:srgbClr val="000000"/>
                              </a:solidFill>
                              <a:prstDash val="lg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4" name="Line 39"/>
                          <wps:cNvCnPr>
                            <a:cxnSpLocks noChangeShapeType="1"/>
                          </wps:cNvCnPr>
                          <wps:spPr bwMode="auto">
                            <a:xfrm>
                              <a:off x="9759" y="9234"/>
                              <a:ext cx="3525" cy="0"/>
                            </a:xfrm>
                            <a:prstGeom prst="line">
                              <a:avLst/>
                            </a:prstGeom>
                            <a:noFill/>
                            <a:ln w="6350">
                              <a:solidFill>
                                <a:srgbClr val="000000"/>
                              </a:solidFill>
                              <a:prstDash val="lg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 name="Text Box 40"/>
                          <wps:cNvSpPr txBox="1">
                            <a:spLocks noChangeArrowheads="1"/>
                          </wps:cNvSpPr>
                          <wps:spPr bwMode="auto">
                            <a:xfrm>
                              <a:off x="6609" y="8154"/>
                              <a:ext cx="1725" cy="36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075B0" w:rsidRDefault="001075B0" w:rsidP="001075B0">
                                <w:pPr>
                                  <w:rPr>
                                    <w:sz w:val="20"/>
                                  </w:rPr>
                                </w:pPr>
                                <w:r w:rsidRPr="00063A97">
                                  <w:rPr>
                                    <w:rFonts w:ascii="Times New Roman" w:hAnsi="Times New Roman"/>
                                    <w:spacing w:val="-10"/>
                                    <w:sz w:val="20"/>
                                  </w:rPr>
                                  <w:t xml:space="preserve">Explicit  </w:t>
                                </w:r>
                                <w:r>
                                  <w:rPr>
                                    <w:spacing w:val="-10"/>
                                    <w:sz w:val="20"/>
                                  </w:rPr>
                                  <w:t>knowledge</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7" o:spid="_x0000_s1042" style="position:absolute;left:0;text-align:left;margin-left:-7.9pt;margin-top:14.05pt;width:489.6pt;height:406.45pt;z-index:251659264;mso-position-horizontal-relative:text;mso-position-vertical-relative:text" coordorigin="684,1854" coordsize="15150,9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">
                <v:shapetype id="_x0000_t202" coordsize="21600,21600" o:spt="202" path="m,l,21600r21600,l21600,xe">
                  <v:stroke joinstyle="miter"/>
                  <v:path gradientshapeok="t" o:connecttype="rect"/>
                </v:shapetype>
                <v:shape id="Text Box 3" o:spid="_x0000_s1043" type="#_x0000_t202" style="position:absolute;left:3159;top:1854;width:15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f3e8IA&#10;AADbAAAADwAAAGRycy9kb3ducmV2LnhtbESPzW7CQAyE70h9h5Ur9YJg04rfwIJaJBBXfh7AZE0S&#10;kfVG2S0Jb48PSNxszXjm83LduUrdqQmlZwPfwwQUceZtybmB82k7mIEKEdli5ZkMPCjAevXRW2Jq&#10;fcsHuh9jriSEQ4oGihjrVOuQFeQwDH1NLNrVNw6jrE2ubYOthLtK/yTJRDssWRoKrGlTUHY7/jsD&#10;133bH8/byy6ep4fR5A/L6cU/jPn67H4XoCJ18W1+Xe+t4Aus/CID6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F/d7wgAAANsAAAAPAAAAAAAAAAAAAAAAAJgCAABkcnMvZG93&#10;bnJldi54bWxQSwUGAAAAAAQABAD1AAAAhwMAAAAA&#10;" stroked="f">
                  <v:textbox>
                    <w:txbxContent>
                      <w:p w:rsidR="001075B0" w:rsidRDefault="001075B0" w:rsidP="001075B0">
                        <w:pPr>
                          <w:jc w:val="center"/>
                        </w:pPr>
                        <w:r>
                          <w:t>Input</w:t>
                        </w:r>
                      </w:p>
                    </w:txbxContent>
                  </v:textbox>
                </v:shape>
                <v:shape id="Text Box 4" o:spid="_x0000_s1044" type="#_x0000_t202" style="position:absolute;left:12384;top:1854;width:1853;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tS4L8A&#10;AADbAAAADwAAAGRycy9kb3ducmV2LnhtbERP24rCMBB9F/yHMIIvsk2V9VaNsgqKr7p+wLQZ22Iz&#10;KU3W1r83C4JvczjXWW87U4kHNa60rGAcxSCIM6tLzhVcfw9fCxDOI2usLJOCJznYbvq9NSbatnym&#10;x8XnIoSwS1BB4X2dSOmyggy6yNbEgbvZxqAPsMmlbrAN4aaSkzieSYMlh4YCa9oXlN0vf0bB7dSO&#10;pss2Pfrr/Pw922E5T+1TqeGg+1mB8NT5j/jtPukwfwn/v4QD5O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W1LgvwAAANsAAAAPAAAAAAAAAAAAAAAAAJgCAABkcnMvZG93bnJl&#10;di54bWxQSwUGAAAAAAQABAD1AAAAhAMAAAAA&#10;" stroked="f">
                  <v:textbox>
                    <w:txbxContent>
                      <w:p w:rsidR="001075B0" w:rsidRDefault="001075B0" w:rsidP="001075B0">
                        <w:pPr>
                          <w:rPr>
                            <w:sz w:val="24"/>
                            <w:szCs w:val="24"/>
                          </w:rPr>
                        </w:pPr>
                        <w:r>
                          <w:rPr>
                            <w:sz w:val="24"/>
                            <w:szCs w:val="24"/>
                          </w:rPr>
                          <w:t>Output</w:t>
                        </w:r>
                      </w:p>
                    </w:txbxContent>
                  </v:textbox>
                </v:shape>
                <v:shape id="Text Box 5" o:spid="_x0000_s1045" type="#_x0000_t202" style="position:absolute;left:5409;top:1854;width:6225;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U6EMAA&#10;AADbAAAADwAAAGRycy9kb3ducmV2LnhtbERPz2vCMBS+C/4P4Q1203TiRGpTEcGy46obu741z6bY&#10;vJQm1va/Xw4Djx/f72w/2lYM1PvGsYK3ZQKCuHK64VrB1+W02ILwAVlj65gUTORhn89nGabaPbik&#10;4RxqEUPYp6jAhNClUvrKkEW/dB1x5K6utxgi7Gupe3zEcNvKVZJspMWGY4PBjo6Gqtv5bhW8+5/P&#10;9TD9NqbefheyGG25vhRKvb6Mhx2IQGN4iv/dH1rBKq6PX+IPkPk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pU6EMAAAADbAAAADwAAAAAAAAAAAAAAAACYAgAAZHJzL2Rvd25y&#10;ZXYueG1sUEsFBgAAAAAEAAQA9QAAAIUDAAAAAA==&#10;" strokeweight="1.5pt">
                  <v:textbox>
                    <w:txbxContent>
                      <w:p w:rsidR="001075B0" w:rsidRPr="00063A97" w:rsidRDefault="001075B0" w:rsidP="00656738">
                        <w:pPr>
                          <w:spacing w:after="0"/>
                          <w:jc w:val="center"/>
                          <w:rPr>
                            <w:rFonts w:ascii="Times New Roman" w:hAnsi="Times New Roman"/>
                          </w:rPr>
                        </w:pPr>
                        <w:r>
                          <w:rPr>
                            <w:rFonts w:ascii="Times New Roman" w:hAnsi="Times New Roman"/>
                          </w:rPr>
                          <w:t>Quá trình x</w:t>
                        </w:r>
                        <w:r w:rsidRPr="00063A97">
                          <w:rPr>
                            <w:rFonts w:ascii="Times New Roman" w:hAnsi="Times New Roman"/>
                          </w:rPr>
                          <w:t>ử lý (Proccessing)</w:t>
                        </w:r>
                      </w:p>
                      <w:p w:rsidR="001075B0" w:rsidRPr="00063A97" w:rsidRDefault="001075B0" w:rsidP="00656738">
                        <w:pPr>
                          <w:spacing w:before="120"/>
                          <w:jc w:val="center"/>
                          <w:rPr>
                            <w:rFonts w:ascii="Times New Roman" w:hAnsi="Times New Roman"/>
                          </w:rPr>
                        </w:pPr>
                        <w:r w:rsidRPr="00063A97">
                          <w:rPr>
                            <w:rFonts w:ascii="Times New Roman" w:hAnsi="Times New Roman"/>
                          </w:rPr>
                          <w:t>Thông tin</w:t>
                        </w:r>
                      </w:p>
                      <w:p w:rsidR="001075B0" w:rsidRPr="00063A97" w:rsidRDefault="001075B0" w:rsidP="00656738">
                        <w:pPr>
                          <w:jc w:val="center"/>
                          <w:rPr>
                            <w:rFonts w:ascii="Times New Roman" w:hAnsi="Times New Roman"/>
                          </w:rPr>
                        </w:pPr>
                      </w:p>
                    </w:txbxContent>
                  </v:textbox>
                </v:shape>
                <v:shape id="Text Box 6" o:spid="_x0000_s1046" type="#_x0000_t202" style="position:absolute;left:3159;top:3114;width:345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GUW8QA&#10;AADbAAAADwAAAGRycy9kb3ducmV2LnhtbESPzWrDMBCE74W8g9hALyWWE9okdSObtNCQa34eYG1t&#10;bBNrZSzVP29fFQI9DjPzDbPLRtOInjpXW1awjGIQxIXVNZcKrpfvxRaE88gaG8ukYCIHWTp72mGi&#10;7cAn6s++FAHCLkEFlfdtIqUrKjLoItsSB+9mO4M+yK6UusMhwE0jV3G8lgZrDgsVtvRVUXE//xgF&#10;t+Pw8vY+5Ad/3Zxe159Yb3I7KfU8H/cfIDyN/j/8aB+1gtUS/r6EHyDT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BlFvEAAAA2wAAAA8AAAAAAAAAAAAAAAAAmAIAAGRycy9k&#10;b3ducmV2LnhtbFBLBQYAAAAABAAEAPUAAACJAwAAAAA=&#10;" stroked="f">
                  <v:textbox>
                    <w:txbxContent>
                      <w:p w:rsidR="001075B0" w:rsidRPr="00955310" w:rsidRDefault="001075B0" w:rsidP="00955310">
                        <w:pPr>
                          <w:spacing w:line="240" w:lineRule="auto"/>
                          <w:jc w:val="center"/>
                          <w:rPr>
                            <w:rFonts w:asciiTheme="majorHAnsi" w:hAnsiTheme="majorHAnsi" w:cstheme="majorHAnsi"/>
                            <w:sz w:val="26"/>
                            <w:szCs w:val="26"/>
                          </w:rPr>
                        </w:pPr>
                        <w:r w:rsidRPr="00955310">
                          <w:rPr>
                            <w:rFonts w:asciiTheme="majorHAnsi" w:hAnsiTheme="majorHAnsi" w:cstheme="majorHAnsi"/>
                            <w:sz w:val="26"/>
                            <w:szCs w:val="26"/>
                          </w:rPr>
                          <w:t>Tri lý (Know_Why)</w:t>
                        </w:r>
                      </w:p>
                    </w:txbxContent>
                  </v:textbox>
                </v:shape>
                <v:shape id="Text Box 7" o:spid="_x0000_s1047" type="#_x0000_t202" style="position:absolute;left:11089;top:2994;width:300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MKLMEA&#10;AADbAAAADwAAAGRycy9kb3ducmV2LnhtbESP3YrCMBSE7wXfIRzBG9F0i7/VKKuw4q0/D3Bsjm2x&#10;OSlNtPXtN4Lg5TAz3zCrTWtK8aTaFZYV/IwiEMSp1QVnCi7nv+EchPPIGkvLpOBFDjbrbmeFibYN&#10;H+l58pkIEHYJKsi9rxIpXZqTQTeyFXHwbrY26IOsM6lrbALclDKOoqk0WHBYyLGiXU7p/fQwCm6H&#10;ZjBZNNe9v8yO4+kWi9nVvpTq99rfJQhPrf+GP+2DVhDH8P4SfoB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TCizBAAAA2wAAAA8AAAAAAAAAAAAAAAAAmAIAAGRycy9kb3du&#10;cmV2LnhtbFBLBQYAAAAABAAEAPUAAACGAwAAAAA=&#10;" stroked="f">
                  <v:textbox>
                    <w:txbxContent>
                      <w:p w:rsidR="001075B0" w:rsidRPr="00955310" w:rsidRDefault="001075B0" w:rsidP="001075B0">
                        <w:pPr>
                          <w:jc w:val="center"/>
                          <w:rPr>
                            <w:rFonts w:asciiTheme="majorHAnsi" w:hAnsiTheme="majorHAnsi" w:cstheme="majorHAnsi"/>
                            <w:sz w:val="26"/>
                            <w:szCs w:val="26"/>
                          </w:rPr>
                        </w:pPr>
                        <w:r w:rsidRPr="00955310">
                          <w:rPr>
                            <w:rFonts w:asciiTheme="majorHAnsi" w:hAnsiTheme="majorHAnsi" w:cstheme="majorHAnsi"/>
                            <w:sz w:val="26"/>
                            <w:szCs w:val="26"/>
                          </w:rPr>
                          <w:t>Tri hành (Know_How)</w:t>
                        </w:r>
                      </w:p>
                    </w:txbxContent>
                  </v:textbox>
                </v:shape>
                <v:shape id="Text Box 8" o:spid="_x0000_s1048" type="#_x0000_t202" style="position:absolute;left:3984;top:7254;width:27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vt8MA&#10;AADbAAAADwAAAGRycy9kb3ducmV2LnhtbESP3YrCMBSE74V9h3AWvJE1Xf+62zWKCoq3/jzAaXNs&#10;yzYnpYm2vr0RBC+HmfmGmS87U4kbNa60rOB7GIEgzqwuOVdwPm2/fkA4j6yxskwK7uRgufjozTHR&#10;tuUD3Y4+FwHCLkEFhfd1IqXLCjLohrYmDt7FNgZ9kE0udYNtgJtKjqJoJg2WHBYKrGlTUPZ/vBoF&#10;l307mP626c6f48NktsYyTu1dqf5nt/oD4anz7/CrvdcKRmN4fg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9+vt8MAAADbAAAADwAAAAAAAAAAAAAAAACYAgAAZHJzL2Rv&#10;d25yZXYueG1sUEsFBgAAAAAEAAQA9QAAAIgDAAAAAA==&#10;" stroked="f">
                  <v:textbox>
                    <w:txbxContent>
                      <w:p w:rsidR="001075B0" w:rsidRPr="00955310" w:rsidRDefault="001075B0" w:rsidP="001075B0">
                        <w:pPr>
                          <w:jc w:val="center"/>
                          <w:rPr>
                            <w:rFonts w:ascii="Times New Roman" w:hAnsi="Times New Roman"/>
                            <w:sz w:val="26"/>
                            <w:szCs w:val="26"/>
                          </w:rPr>
                        </w:pPr>
                        <w:r w:rsidRPr="00955310">
                          <w:rPr>
                            <w:rFonts w:ascii="Times New Roman" w:hAnsi="Times New Roman"/>
                            <w:sz w:val="26"/>
                            <w:szCs w:val="26"/>
                          </w:rPr>
                          <w:t xml:space="preserve">Tri sự </w:t>
                        </w:r>
                      </w:p>
                      <w:p w:rsidR="001075B0" w:rsidRPr="00063A97" w:rsidRDefault="001075B0" w:rsidP="001075B0">
                        <w:pPr>
                          <w:jc w:val="center"/>
                          <w:rPr>
                            <w:rFonts w:ascii="Times New Roman" w:hAnsi="Times New Roman"/>
                            <w:sz w:val="20"/>
                          </w:rPr>
                        </w:pPr>
                        <w:r w:rsidRPr="00063A97">
                          <w:rPr>
                            <w:rFonts w:ascii="Times New Roman" w:hAnsi="Times New Roman"/>
                            <w:sz w:val="20"/>
                          </w:rPr>
                          <w:t xml:space="preserve"> (Know-What)</w:t>
                        </w:r>
                      </w:p>
                    </w:txbxContent>
                  </v:textbox>
                </v:shape>
                <v:shape id="Text Box 9" o:spid="_x0000_s1049" type="#_x0000_t202" style="position:absolute;left:10659;top:7254;width:285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Y3w8QA&#10;AADbAAAADwAAAGRycy9kb3ducmV2LnhtbESP3WrCQBSE7wu+w3KE3hTdKKk/0U1oCxZvoz7AMXtM&#10;gtmzIbs1ydt3hUIvh5n5htlng2nEgzpXW1awmEcgiAuray4VXM6H2QaE88gaG8ukYCQHWTp52WOi&#10;bc85PU6+FAHCLkEFlfdtIqUrKjLo5rYlDt7NdgZ9kF0pdYd9gJtGLqNoJQ3WHBYqbOmrouJ++jEK&#10;bsf+7X3bX7/9ZZ3Hq0+s11c7KvU6HT52IDwN/j/81z5qBcsYnl/CD5D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2N8PEAAAA2wAAAA8AAAAAAAAAAAAAAAAAmAIAAGRycy9k&#10;b3ducmV2LnhtbFBLBQYAAAAABAAEAPUAAACJAwAAAAA=&#10;" stroked="f">
                  <v:textbox>
                    <w:txbxContent>
                      <w:p w:rsidR="001075B0" w:rsidRPr="00955310" w:rsidRDefault="001075B0" w:rsidP="001075B0">
                        <w:pPr>
                          <w:jc w:val="center"/>
                          <w:rPr>
                            <w:rFonts w:ascii="Times New Roman" w:hAnsi="Times New Roman"/>
                            <w:sz w:val="26"/>
                            <w:szCs w:val="26"/>
                          </w:rPr>
                        </w:pPr>
                        <w:r w:rsidRPr="00955310">
                          <w:rPr>
                            <w:rFonts w:ascii="Times New Roman" w:hAnsi="Times New Roman"/>
                            <w:sz w:val="26"/>
                            <w:szCs w:val="26"/>
                          </w:rPr>
                          <w:t xml:space="preserve">Tri nhân </w:t>
                        </w:r>
                      </w:p>
                      <w:p w:rsidR="001075B0" w:rsidRDefault="001075B0" w:rsidP="001075B0">
                        <w:pPr>
                          <w:jc w:val="center"/>
                          <w:rPr>
                            <w:sz w:val="20"/>
                          </w:rPr>
                        </w:pPr>
                        <w:r w:rsidRPr="00063A97">
                          <w:rPr>
                            <w:rFonts w:ascii="Times New Roman" w:hAnsi="Times New Roman"/>
                            <w:sz w:val="20"/>
                          </w:rPr>
                          <w:t xml:space="preserve"> (Know-Who</w:t>
                        </w:r>
                        <w:r>
                          <w:rPr>
                            <w:sz w:val="20"/>
                          </w:rPr>
                          <w:t>)</w:t>
                        </w:r>
                      </w:p>
                    </w:txbxContent>
                  </v:textbox>
                </v:shape>
                <v:shape id="Text Box 10" o:spid="_x0000_s1050" type="#_x0000_t202" style="position:absolute;left:684;top:8154;width:3975;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qSWMMA&#10;AADbAAAADwAAAGRycy9kb3ducmV2LnhtbESP3WrCQBSE7wu+w3KE3hTdKPUvugm20JLbqA9wzB6T&#10;YPZsyK4meftuodDLYWa+YQ7pYBrxpM7VlhUs5hEI4sLqmksFl/PXbAvCeWSNjWVSMJKDNJm8HDDW&#10;tuecnidfigBhF6OCyvs2ltIVFRl0c9sSB+9mO4M+yK6UusM+wE0jl1G0lgZrDgsVtvRZUXE/PYyC&#10;W9a/rXb99dtfNvn7+gPrzdWOSr1Oh+MehKfB/4f/2plWsFzB75fwA2T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3qSWMMAAADbAAAADwAAAAAAAAAAAAAAAACYAgAAZHJzL2Rv&#10;d25yZXYueG1sUEsFBgAAAAAEAAQA9QAAAIgDAAAAAA==&#10;" stroked="f">
                  <v:textbox>
                    <w:txbxContent>
                      <w:p w:rsidR="001075B0" w:rsidRPr="00063A97" w:rsidRDefault="001075B0" w:rsidP="007110B7">
                        <w:pPr>
                          <w:numPr>
                            <w:ilvl w:val="0"/>
                            <w:numId w:val="4"/>
                          </w:numPr>
                          <w:spacing w:after="0" w:line="240" w:lineRule="auto"/>
                          <w:ind w:left="714" w:hanging="357"/>
                          <w:rPr>
                            <w:rFonts w:ascii="Times New Roman" w:hAnsi="Times New Roman"/>
                            <w:sz w:val="20"/>
                          </w:rPr>
                        </w:pPr>
                        <w:r w:rsidRPr="00063A97">
                          <w:rPr>
                            <w:rFonts w:ascii="Times New Roman" w:hAnsi="Times New Roman"/>
                            <w:sz w:val="20"/>
                          </w:rPr>
                          <w:t xml:space="preserve">Phần cứng </w:t>
                        </w:r>
                        <w:r w:rsidRPr="00063A97">
                          <w:rPr>
                            <w:rFonts w:ascii="Times New Roman" w:hAnsi="Times New Roman"/>
                            <w:sz w:val="20"/>
                          </w:rPr>
                          <w:tab/>
                          <w:t>(Hardware)</w:t>
                        </w:r>
                      </w:p>
                      <w:p w:rsidR="001075B0" w:rsidRPr="00063A97" w:rsidRDefault="001075B0" w:rsidP="007110B7">
                        <w:pPr>
                          <w:numPr>
                            <w:ilvl w:val="0"/>
                            <w:numId w:val="4"/>
                          </w:numPr>
                          <w:spacing w:after="0" w:line="240" w:lineRule="auto"/>
                          <w:ind w:left="714" w:hanging="357"/>
                          <w:rPr>
                            <w:rFonts w:ascii="Times New Roman" w:hAnsi="Times New Roman"/>
                            <w:sz w:val="20"/>
                          </w:rPr>
                        </w:pPr>
                        <w:r w:rsidRPr="00063A97">
                          <w:rPr>
                            <w:rFonts w:ascii="Times New Roman" w:hAnsi="Times New Roman"/>
                            <w:sz w:val="20"/>
                          </w:rPr>
                          <w:t xml:space="preserve">Phần mềm </w:t>
                        </w:r>
                        <w:r w:rsidRPr="00063A97">
                          <w:rPr>
                            <w:rFonts w:ascii="Times New Roman" w:hAnsi="Times New Roman"/>
                            <w:sz w:val="20"/>
                          </w:rPr>
                          <w:tab/>
                          <w:t>(Software)</w:t>
                        </w:r>
                      </w:p>
                      <w:p w:rsidR="001075B0" w:rsidRPr="00063A97" w:rsidRDefault="001075B0" w:rsidP="007110B7">
                        <w:pPr>
                          <w:numPr>
                            <w:ilvl w:val="0"/>
                            <w:numId w:val="4"/>
                          </w:numPr>
                          <w:spacing w:after="0" w:line="240" w:lineRule="auto"/>
                          <w:ind w:left="714" w:hanging="357"/>
                          <w:rPr>
                            <w:rFonts w:ascii="Times New Roman" w:hAnsi="Times New Roman"/>
                            <w:sz w:val="20"/>
                          </w:rPr>
                        </w:pPr>
                        <w:r w:rsidRPr="00063A97">
                          <w:rPr>
                            <w:rFonts w:ascii="Times New Roman" w:hAnsi="Times New Roman"/>
                            <w:sz w:val="20"/>
                          </w:rPr>
                          <w:t>Phần ướt</w:t>
                        </w:r>
                        <w:r w:rsidRPr="00063A97">
                          <w:rPr>
                            <w:rFonts w:ascii="Times New Roman" w:hAnsi="Times New Roman"/>
                          </w:rPr>
                          <w:t xml:space="preserve"> </w:t>
                        </w:r>
                        <w:r w:rsidRPr="00063A97">
                          <w:rPr>
                            <w:rFonts w:ascii="Times New Roman" w:hAnsi="Times New Roman"/>
                          </w:rPr>
                          <w:tab/>
                          <w:t>(</w:t>
                        </w:r>
                        <w:r w:rsidRPr="00063A97">
                          <w:rPr>
                            <w:rFonts w:ascii="Times New Roman" w:hAnsi="Times New Roman"/>
                            <w:sz w:val="20"/>
                          </w:rPr>
                          <w:t>Wetware)</w:t>
                        </w:r>
                      </w:p>
                      <w:p w:rsidR="001075B0" w:rsidRDefault="001075B0" w:rsidP="007110B7">
                        <w:pPr>
                          <w:numPr>
                            <w:ilvl w:val="0"/>
                            <w:numId w:val="4"/>
                          </w:numPr>
                          <w:spacing w:after="0" w:line="240" w:lineRule="auto"/>
                          <w:ind w:left="714" w:hanging="357"/>
                          <w:rPr>
                            <w:sz w:val="20"/>
                          </w:rPr>
                        </w:pPr>
                        <w:r>
                          <w:rPr>
                            <w:sz w:val="20"/>
                          </w:rPr>
                          <w:t>)</w:t>
                        </w:r>
                      </w:p>
                    </w:txbxContent>
                  </v:textbox>
                </v:shape>
                <v:shape id="Text Box 11" o:spid="_x0000_s1051" type="#_x0000_t202" style="position:absolute;left:1209;top:4014;width:3675;height:3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gML8EA&#10;AADbAAAADwAAAGRycy9kb3ducmV2LnhtbESP0YrCMBRE3wX/IVzBF1lTxa1ajaKC4quuH3Btrm2x&#10;uSlNtPXvjSDs4zAzZ5jlujWleFLtCssKRsMIBHFqdcGZgsvf/mcGwnlkjaVlUvAiB+tVt7PERNuG&#10;T/Q8+0wECLsEFeTeV4mULs3JoBvaijh4N1sb9EHWmdQ1NgFuSjmOolgaLDgs5FjRLqf0fn4YBbdj&#10;M/idN9eDv0xPk3iLxfR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oDC/BAAAA2wAAAA8AAAAAAAAAAAAAAAAAmAIAAGRycy9kb3du&#10;cmV2LnhtbFBLBQYAAAAABAAEAPUAAACGAwAAAAA=&#10;" stroked="f">
                  <v:textbox>
                    <w:txbxContent>
                      <w:p w:rsidR="001075B0" w:rsidRDefault="001075B0" w:rsidP="001075B0">
                        <w:pPr>
                          <w:spacing w:line="360" w:lineRule="auto"/>
                        </w:pPr>
                        <w:r>
                          <w:t xml:space="preserve">0 1 0 1 0 0 1 0 0 1 </w:t>
                        </w:r>
                      </w:p>
                      <w:p w:rsidR="001075B0" w:rsidRDefault="001075B0" w:rsidP="001075B0">
                        <w:pPr>
                          <w:pStyle w:val="FootnoteText"/>
                        </w:pPr>
                      </w:p>
                      <w:p w:rsidR="001075B0" w:rsidRPr="00063A97" w:rsidRDefault="001075B0" w:rsidP="007110B7">
                        <w:pPr>
                          <w:numPr>
                            <w:ilvl w:val="0"/>
                            <w:numId w:val="5"/>
                          </w:numPr>
                          <w:spacing w:after="0" w:line="240" w:lineRule="auto"/>
                          <w:ind w:left="714" w:hanging="357"/>
                          <w:rPr>
                            <w:rFonts w:ascii="Times New Roman" w:hAnsi="Times New Roman"/>
                          </w:rPr>
                        </w:pPr>
                        <w:r w:rsidRPr="00063A97">
                          <w:rPr>
                            <w:rFonts w:ascii="Times New Roman" w:hAnsi="Times New Roman"/>
                          </w:rPr>
                          <w:t xml:space="preserve">Sách </w:t>
                        </w:r>
                      </w:p>
                      <w:p w:rsidR="001075B0" w:rsidRPr="00063A97" w:rsidRDefault="001075B0" w:rsidP="007110B7">
                        <w:pPr>
                          <w:numPr>
                            <w:ilvl w:val="0"/>
                            <w:numId w:val="5"/>
                          </w:numPr>
                          <w:spacing w:after="0" w:line="240" w:lineRule="auto"/>
                          <w:ind w:left="714" w:hanging="357"/>
                          <w:rPr>
                            <w:rFonts w:ascii="Times New Roman" w:hAnsi="Times New Roman"/>
                          </w:rPr>
                        </w:pPr>
                        <w:r w:rsidRPr="00063A97">
                          <w:rPr>
                            <w:rFonts w:ascii="Times New Roman" w:hAnsi="Times New Roman"/>
                          </w:rPr>
                          <w:t>Đĩa quang</w:t>
                        </w:r>
                      </w:p>
                      <w:p w:rsidR="001075B0" w:rsidRPr="00063A97" w:rsidRDefault="001075B0" w:rsidP="007110B7">
                        <w:pPr>
                          <w:numPr>
                            <w:ilvl w:val="0"/>
                            <w:numId w:val="5"/>
                          </w:numPr>
                          <w:spacing w:after="0" w:line="240" w:lineRule="auto"/>
                          <w:ind w:left="714" w:hanging="357"/>
                          <w:rPr>
                            <w:rFonts w:ascii="Times New Roman" w:hAnsi="Times New Roman"/>
                          </w:rPr>
                        </w:pPr>
                        <w:r w:rsidRPr="00063A97">
                          <w:rPr>
                            <w:rFonts w:ascii="Times New Roman" w:hAnsi="Times New Roman"/>
                          </w:rPr>
                          <w:t>Vật mang thông tin</w:t>
                        </w:r>
                      </w:p>
                      <w:p w:rsidR="001075B0" w:rsidRDefault="001075B0" w:rsidP="001075B0"/>
                      <w:p w:rsidR="001075B0" w:rsidRDefault="001075B0" w:rsidP="001075B0">
                        <w:pPr>
                          <w:spacing w:line="360" w:lineRule="auto"/>
                          <w:jc w:val="center"/>
                        </w:pPr>
                        <w:r>
                          <w:t>0 1 0 1 0 0 1 0 1</w:t>
                        </w:r>
                      </w:p>
                    </w:txbxContent>
                  </v:textbox>
                </v:shape>
                <v:group id="Group 12" o:spid="_x0000_s1052" style="position:absolute;left:11484;top:4320;width:4350;height:2394" coordorigin="11484,4014" coordsize="4350,23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Text Box 13" o:spid="_x0000_s1053" type="#_x0000_t202" style="position:absolute;left:14539;top:4025;width:1295;height:23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U97cIA&#10;AADbAAAADwAAAGRycy9kb3ducmV2LnhtbESP0WrDMAxF3wf9B6NC31ZnGYw1rRvGYFA2GDTtB4hY&#10;S8xiOdhOm/599TDYm4Su7r1nV89+UBeKyQU28LQuQBG3wTruDJxPH4+voFJGtjgEJgM3SlDvFw87&#10;rGy48pEuTe6UmHCq0ECf81hpndqePKZ1GInl9hOixyxr7LSNeBVzP+iyKF60R8eS0ONI7z21v83k&#10;DcTPYfPdzNO57NzXcyFzODpnzGo5v21BZZrzv/jv+2ANlFJWWIQD9P4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RT3twgAAANsAAAAPAAAAAAAAAAAAAAAAAJgCAABkcnMvZG93&#10;bnJldi54bWxQSwUGAAAAAAQABAD1AAAAhwMAAAAA&#10;" stroked="f" strokeweight="1.5pt">
                    <v:textbox>
                      <w:txbxContent>
                        <w:p w:rsidR="001075B0" w:rsidRPr="00063A97" w:rsidRDefault="001075B0" w:rsidP="001075B0">
                          <w:pPr>
                            <w:rPr>
                              <w:rFonts w:ascii="Times New Roman" w:hAnsi="Times New Roman"/>
                              <w:sz w:val="24"/>
                              <w:szCs w:val="24"/>
                              <w:lang w:val="fr-FR"/>
                            </w:rPr>
                          </w:pPr>
                          <w:r w:rsidRPr="00063A97">
                            <w:rPr>
                              <w:rFonts w:ascii="Times New Roman" w:hAnsi="Times New Roman"/>
                              <w:sz w:val="24"/>
                              <w:szCs w:val="24"/>
                              <w:lang w:val="fr-FR"/>
                            </w:rPr>
                            <w:t>Trí</w:t>
                          </w:r>
                        </w:p>
                        <w:p w:rsidR="00955310" w:rsidRPr="00955310" w:rsidRDefault="00955310" w:rsidP="001075B0">
                          <w:pPr>
                            <w:rPr>
                              <w:rFonts w:ascii="Times New Roman" w:hAnsi="Times New Roman"/>
                              <w:sz w:val="12"/>
                              <w:szCs w:val="24"/>
                              <w:lang w:val="fr-FR"/>
                            </w:rPr>
                          </w:pPr>
                        </w:p>
                        <w:p w:rsidR="001075B0" w:rsidRPr="00063A97" w:rsidRDefault="001075B0" w:rsidP="001075B0">
                          <w:pPr>
                            <w:rPr>
                              <w:rFonts w:ascii="Times New Roman" w:hAnsi="Times New Roman"/>
                              <w:sz w:val="24"/>
                              <w:szCs w:val="24"/>
                              <w:lang w:val="fr-FR"/>
                            </w:rPr>
                          </w:pPr>
                          <w:r w:rsidRPr="00063A97">
                            <w:rPr>
                              <w:rFonts w:ascii="Times New Roman" w:hAnsi="Times New Roman"/>
                              <w:sz w:val="24"/>
                              <w:szCs w:val="24"/>
                              <w:lang w:val="fr-FR"/>
                            </w:rPr>
                            <w:t xml:space="preserve"> lực</w:t>
                          </w:r>
                        </w:p>
                        <w:p w:rsidR="001075B0" w:rsidRPr="00955310" w:rsidRDefault="001075B0" w:rsidP="001075B0">
                          <w:pPr>
                            <w:rPr>
                              <w:sz w:val="2"/>
                              <w:szCs w:val="24"/>
                              <w:lang w:val="fr-FR"/>
                            </w:rPr>
                          </w:pPr>
                        </w:p>
                        <w:p w:rsidR="001075B0" w:rsidRPr="00063A97" w:rsidRDefault="001075B0" w:rsidP="001075B0">
                          <w:pPr>
                            <w:rPr>
                              <w:rFonts w:ascii="Times New Roman" w:hAnsi="Times New Roman"/>
                              <w:sz w:val="24"/>
                              <w:szCs w:val="24"/>
                              <w:lang w:val="fr-FR"/>
                            </w:rPr>
                          </w:pPr>
                          <w:r w:rsidRPr="00063A97">
                            <w:rPr>
                              <w:rFonts w:ascii="Times New Roman" w:hAnsi="Times New Roman"/>
                              <w:sz w:val="24"/>
                              <w:szCs w:val="24"/>
                              <w:lang w:val="fr-FR"/>
                            </w:rPr>
                            <w:t>Tâm lực</w:t>
                          </w:r>
                        </w:p>
                        <w:p w:rsidR="001075B0" w:rsidRPr="00063A97" w:rsidRDefault="001075B0" w:rsidP="001075B0">
                          <w:pPr>
                            <w:rPr>
                              <w:rFonts w:ascii="Times New Roman" w:hAnsi="Times New Roman"/>
                              <w:sz w:val="24"/>
                              <w:szCs w:val="24"/>
                              <w:lang w:val="fr-FR"/>
                            </w:rPr>
                          </w:pPr>
                        </w:p>
                        <w:p w:rsidR="001075B0" w:rsidRPr="00063A97" w:rsidRDefault="001075B0" w:rsidP="001075B0">
                          <w:pPr>
                            <w:rPr>
                              <w:rFonts w:ascii="Times New Roman" w:hAnsi="Times New Roman"/>
                              <w:sz w:val="24"/>
                              <w:szCs w:val="24"/>
                              <w:lang w:val="fr-FR"/>
                            </w:rPr>
                          </w:pPr>
                          <w:r w:rsidRPr="00063A97">
                            <w:rPr>
                              <w:rFonts w:ascii="Times New Roman" w:hAnsi="Times New Roman"/>
                              <w:sz w:val="24"/>
                              <w:szCs w:val="24"/>
                              <w:lang w:val="fr-FR"/>
                            </w:rPr>
                            <w:t>Thể</w:t>
                          </w:r>
                        </w:p>
                        <w:p w:rsidR="001075B0" w:rsidRPr="00063A97" w:rsidRDefault="001075B0" w:rsidP="001075B0">
                          <w:pPr>
                            <w:rPr>
                              <w:rFonts w:ascii="Times New Roman" w:hAnsi="Times New Roman"/>
                              <w:sz w:val="24"/>
                              <w:szCs w:val="24"/>
                            </w:rPr>
                          </w:pPr>
                          <w:r w:rsidRPr="00063A97">
                            <w:rPr>
                              <w:rFonts w:ascii="Times New Roman" w:hAnsi="Times New Roman"/>
                              <w:lang w:val="fr-FR"/>
                            </w:rPr>
                            <w:t xml:space="preserve"> </w:t>
                          </w:r>
                          <w:r w:rsidRPr="00063A97">
                            <w:rPr>
                              <w:rFonts w:ascii="Times New Roman" w:hAnsi="Times New Roman"/>
                              <w:sz w:val="24"/>
                              <w:szCs w:val="24"/>
                            </w:rPr>
                            <w:t>lực</w:t>
                          </w:r>
                        </w:p>
                        <w:p w:rsidR="001075B0" w:rsidRPr="00063A97" w:rsidRDefault="001075B0" w:rsidP="001075B0">
                          <w:pPr>
                            <w:rPr>
                              <w:rFonts w:ascii="Times New Roman" w:hAnsi="Times New Roman"/>
                              <w:szCs w:val="24"/>
                            </w:rPr>
                          </w:pPr>
                        </w:p>
                      </w:txbxContent>
                    </v:textbox>
                  </v:shape>
                  <v:shape id="Text Box 14" o:spid="_x0000_s1054" type="#_x0000_t202" style="position:absolute;left:11484;top:4014;width:1644;height:2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mYdsAA&#10;AADbAAAADwAAAGRycy9kb3ducmV2LnhtbERPXUvDMBR9F/wP4Qq+udQKw9amZQiD4WCwbj/g0lzb&#10;sOamJOlW//0iCL6dw/niVM1iR3ElH4xjBa+rDARx57ThXsH5tH15BxEissbRMSn4oQBN/fhQYand&#10;jY90bWMvUgmHEhUMMU6llKEbyGJYuYk4ad/OW4yJ+l5qj7dUbkeZZ9laWjScFgac6HOg7tLOVoH/&#10;GotDu8znvDf7tyxhdzRGqeenZfMBItIS/81/6Z1WkBfw+yX9AFnf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AmYdsAAAADbAAAADwAAAAAAAAAAAAAAAACYAgAAZHJzL2Rvd25y&#10;ZXYueG1sUEsFBgAAAAAEAAQA9QAAAIUDAAAAAA==&#10;" stroked="f" strokeweight="1.5pt">
                    <v:textbox>
                      <w:txbxContent>
                        <w:p w:rsidR="001075B0" w:rsidRDefault="001075B0" w:rsidP="001075B0">
                          <w:r>
                            <w:rPr>
                              <w:noProof/>
                              <w:lang w:val="en-US"/>
                            </w:rPr>
                            <w:drawing>
                              <wp:inline distT="0" distB="0" distL="0" distR="0">
                                <wp:extent cx="857250" cy="1428750"/>
                                <wp:effectExtent l="0" t="0" r="0" b="0"/>
                                <wp:docPr id="77" name="Picture 77" descr="bd05515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d05515_"/>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57250" cy="1428750"/>
                                        </a:xfrm>
                                        <a:prstGeom prst="rect">
                                          <a:avLst/>
                                        </a:prstGeom>
                                        <a:noFill/>
                                        <a:ln>
                                          <a:noFill/>
                                        </a:ln>
                                      </pic:spPr>
                                    </pic:pic>
                                  </a:graphicData>
                                </a:graphic>
                              </wp:inline>
                            </w:drawing>
                          </w:r>
                        </w:p>
                      </w:txbxContent>
                    </v:textbox>
                  </v:shape>
                  <v:line id="Line 15" o:spid="_x0000_s1055" style="position:absolute;visibility:visible;mso-wrap-style:square" from="12834,5274" to="14567,52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hsL8AAADbAAAADwAAAGRycy9kb3ducmV2LnhtbERPy4rCMBTdC/5DuII7TX2VoWMUEXxs&#10;XFhdzOwuzbWtNjeliVr/3iwEl4fzni9bU4kHNa60rGA0jEAQZ1aXnCs4nzaDHxDOI2usLJOCFzlY&#10;LrqdOSbaPvlIj9TnIoSwS1BB4X2dSOmyggy6oa2JA3exjUEfYJNL3eAzhJtKjqMolgZLDg0F1rQu&#10;KLuld6NghpM4Px7+/GU//b+2a+LRNt0p1e+1q18Qnlr/FX/ce61gEtaHL+EHyM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lhsL8AAADbAAAADwAAAAAAAAAAAAAAAACh&#10;AgAAZHJzL2Rvd25yZXYueG1sUEsFBgAAAAAEAAQA+QAAAI0DAAAAAA==&#10;" strokeweight="1.5pt">
                    <v:stroke endarrow="block"/>
                  </v:line>
                  <v:line id="Line 16" o:spid="_x0000_s1056" style="position:absolute;visibility:visible;mso-wrap-style:square" from="12834,5274" to="14486,60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XEK8IAAADbAAAADwAAAGRycy9kb3ducmV2LnhtbESPQYvCMBSE74L/ITzBm6bVVaQaRYR1&#10;vXiwetDbo3m21ealNFnt/vuNIHgcZuYbZrFqTSUe1LjSsoJ4GIEgzqwuOVdwOn4PZiCcR9ZYWSYF&#10;f+Rgtex2Fpho++QDPVKfiwBhl6CCwvs6kdJlBRl0Q1sTB+9qG4M+yCaXusFngJtKjqJoKg2WHBYK&#10;rGlTUHZPf42CCY6n+WF/9tfd1+XWbojjbfqjVL/XrucgPLX+E363d1rBOIbXl/AD5P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LXEK8IAAADbAAAADwAAAAAAAAAAAAAA&#10;AAChAgAAZHJzL2Rvd25yZXYueG1sUEsFBgAAAAAEAAQA+QAAAJADAAAAAA==&#10;" strokeweight="1.5pt">
                    <v:stroke endarrow="block"/>
                  </v:line>
                  <v:line id="Line 17" o:spid="_x0000_s1057" style="position:absolute;flip:y;visibility:visible;mso-wrap-style:square" from="12834,4374" to="14484,52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q7ssQAAADbAAAADwAAAGRycy9kb3ducmV2LnhtbESPQWsCMRSE74X+h/CE3mqiZUvdGqVK&#10;W7yqRTw+N6+7q8nLsknd9d8boeBxmJlvmOm8d1acqQ21Zw2joQJBXHhTc6nhZ/v1/AYiRGSD1jNp&#10;uFCA+ezxYYq58R2v6byJpUgQDjlqqGJscilDUZHDMPQNcfJ+feswJtmW0rTYJbizcqzUq3RYc1qo&#10;sKFlRcVp8+c0fKvVojtOMrU8Zoddtujt6XNvtX4a9B/vICL18R7+b6+Mhpcx3L6kHyB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GruyxAAAANsAAAAPAAAAAAAAAAAA&#10;AAAAAKECAABkcnMvZG93bnJldi54bWxQSwUGAAAAAAQABAD5AAAAkgMAAAAA&#10;" strokeweight="1.5pt">
                    <v:stroke endarrow="block"/>
                  </v:line>
                </v:group>
                <v:line id="Line 18" o:spid="_x0000_s1058" style="position:absolute;visibility:visible;mso-wrap-style:square" from="3084,2394" to="4959,2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v/x8UAAADbAAAADwAAAGRycy9kb3ducmV2LnhtbESPQWvCQBSE74X+h+UVems2NjaU6CpF&#10;aOvFg9FDvT2yL9lo9m3IbjX9965Q8DjMzDfMfDnaTpxp8K1jBZMkBUFcOd1yo2C/+3x5B+EDssbO&#10;MSn4Iw/LxePDHAvtLrylcxkaESHsC1RgQugLKX1lyKJPXE8cvdoNFkOUQyP1gJcIt518TdNcWmw5&#10;LhjsaWWoOpW/VsEbZnmz3fyEej09HMcV8eSr/Fbq+Wn8mIEINIZ7+L+91gqyDG5f4g+Qi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yv/x8UAAADbAAAADwAAAAAAAAAA&#10;AAAAAAChAgAAZHJzL2Rvd25yZXYueG1sUEsFBgAAAAAEAAQA+QAAAJMDAAAAAA==&#10;" strokeweight="1.5pt">
                  <v:stroke endarrow="block"/>
                </v:line>
                <v:line id="Line 19" o:spid="_x0000_s1059" style="position:absolute;visibility:visible;mso-wrap-style:square" from="12159,2394" to="14034,2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Jns8MAAADbAAAADwAAAGRycy9kb3ducmV2LnhtbESPS6vCMBSE9xf8D+EI7q6pjytSjSKC&#10;j40LqwvdHZpjW21OShO1/nsjXHA5zMw3zHTemFI8qHaFZQW9bgSCOLW64EzB8bD6HYNwHlljaZkU&#10;vMjBfNb6mWKs7ZP39Eh8JgKEXYwKcu+rWEqX5mTQdW1FHLyLrQ36IOtM6hqfAW5K2Y+ikTRYcFjI&#10;saJlTuktuRsFfzgYZfvdyV+2w/O1WRL31slGqU67WUxAeGr8N/zf3moFgyF8voQfIGd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jCZ7PDAAAA2wAAAA8AAAAAAAAAAAAA&#10;AAAAoQIAAGRycy9kb3ducmV2LnhtbFBLBQYAAAAABAAEAPkAAACRAwAAAAA=&#10;" strokeweight="1.5pt">
                  <v:stroke endarrow="block"/>
                </v:line>
                <v:shape id="Freeform 20" o:spid="_x0000_s1060" style="position:absolute;left:1734;top:4554;width:2775;height:180;visibility:visible;mso-wrap-style:square;v-text-anchor:top" coordsize="2175,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obycQA&#10;AADbAAAADwAAAGRycy9kb3ducmV2LnhtbESPQWvCQBSE7wX/w/IEb3WjTYpEVxGxWOihNPHi7ZF9&#10;JsHs25Bdk/jv3UKhx2FmvmE2u9E0oqfO1ZYVLOYRCOLC6ppLBef843UFwnlkjY1lUvAgB7vt5GWD&#10;qbYD/1Cf+VIECLsUFVTet6mUrqjIoJvbljh4V9sZ9EF2pdQdDgFuGrmMondpsOawUGFLh4qKW3Y3&#10;Cr4Wud8Xx6U7Jdm3zuOLPWQmVmo2HfdrEJ5G/x/+a39qBW8J/H4JP0B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aG8nEAAAA2wAAAA8AAAAAAAAAAAAAAAAAmAIAAGRycy9k&#10;b3ducmV2LnhtbFBLBQYAAAAABAAEAPUAAACJAwAAAAA=&#10;" path="m,180c75,90,150,,225,v75,,150,180,225,180c525,180,600,,675,v75,,150,180,225,180c975,180,1050,,1125,v75,,150,180,225,180c1425,180,1500,,1575,v75,,150,180,225,180c1875,180,1963,,2025,v62,,125,150,150,180e" filled="f" strokeweight="1pt">
                  <v:path arrowok="t" o:connecttype="custom" o:connectlocs="0,180;287,0;574,180;861,0;1148,180;1435,0;1722,180;2009,0;2297,180;2584,0;2775,180" o:connectangles="0,0,0,0,0,0,0,0,0,0,0"/>
                </v:shape>
                <v:shape id="Freeform 21" o:spid="_x0000_s1061" style="position:absolute;left:1734;top:6354;width:2775;height:180;visibility:visible;mso-wrap-style:square;v-text-anchor:top" coordsize="2175,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iFvsIA&#10;AADbAAAADwAAAGRycy9kb3ducmV2LnhtbESPzarCMBSE94LvEI7gTlN/rkg1iogXBRcXWzfuDs2x&#10;LTYnpcnV+vZGEFwOM/MNs1y3phJ3alxpWcFoGIEgzqwuOVdwTn8HcxDOI2usLJOCJzlYr7qdJcba&#10;PvhE98TnIkDYxaig8L6OpXRZQQbd0NbEwbvaxqAPssmlbvAR4KaS4yiaSYMlh4UCa9oWlN2Sf6Pg&#10;OEr9JtuN3f4n+dPp9GK3iZkq1e+1mwUIT63/hj/tg1YwmcH7S/gBcvU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SIW+wgAAANsAAAAPAAAAAAAAAAAAAAAAAJgCAABkcnMvZG93&#10;bnJldi54bWxQSwUGAAAAAAQABAD1AAAAhwMAAAAA&#10;" path="m,180c75,90,150,,225,v75,,150,180,225,180c525,180,600,,675,v75,,150,180,225,180c975,180,1050,,1125,v75,,150,180,225,180c1425,180,1500,,1575,v75,,150,180,225,180c1875,180,1963,,2025,v62,,125,150,150,180e" filled="f" strokeweight="1pt">
                  <v:path arrowok="t" o:connecttype="custom" o:connectlocs="0,180;287,0;574,180;861,0;1148,180;1435,0;1722,180;2009,0;2297,180;2584,0;2775,180" o:connectangles="0,0,0,0,0,0,0,0,0,0,0"/>
                </v:shape>
                <v:shape id="Text Box 22" o:spid="_x0000_s1062" type="#_x0000_t202" style="position:absolute;left:3159;top:2574;width:15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0/acQA&#10;AADbAAAADwAAAGRycy9kb3ducmV2LnhtbESP3WrCQBSE74W+w3IKvZG6sbZGo2tohZbcxvoAx+wx&#10;CWbPhuyan7fvFgq9HGbmG2afjqYRPXWutqxguYhAEBdW11wqOH9/Pm9AOI+ssbFMCiZykB4eZntM&#10;tB04p/7kSxEg7BJUUHnfJlK6oiKDbmFb4uBdbWfQB9mVUnc4BLhp5EsUraXBmsNChS0dKypup7tR&#10;cM2G+dt2uHz5c5y/rj+wji92UurpcXzfgfA0+v/wXzvTClYx/H4JP0Ae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9P2nEAAAA2wAAAA8AAAAAAAAAAAAAAAAAmAIAAGRycy9k&#10;b3ducmV2LnhtbFBLBQYAAAAABAAEAPUAAACJAwAAAAA=&#10;" stroked="f">
                  <v:textbox>
                    <w:txbxContent>
                      <w:p w:rsidR="001075B0" w:rsidRDefault="001075B0" w:rsidP="001075B0">
                        <w:pPr>
                          <w:jc w:val="center"/>
                          <w:rPr>
                            <w:rFonts w:ascii="Times New Roman" w:hAnsi="Times New Roman"/>
                            <w:sz w:val="20"/>
                          </w:rPr>
                        </w:pPr>
                        <w:r w:rsidRPr="00063A97">
                          <w:rPr>
                            <w:rFonts w:ascii="Times New Roman" w:hAnsi="Times New Roman"/>
                            <w:sz w:val="20"/>
                          </w:rPr>
                          <w:t>Dữ liệu</w:t>
                        </w:r>
                      </w:p>
                      <w:p w:rsidR="001075B0" w:rsidRPr="00063A97" w:rsidRDefault="001075B0" w:rsidP="001075B0">
                        <w:pPr>
                          <w:jc w:val="center"/>
                          <w:rPr>
                            <w:rFonts w:ascii="Times New Roman" w:hAnsi="Times New Roman"/>
                            <w:sz w:val="20"/>
                          </w:rPr>
                        </w:pPr>
                        <w:r>
                          <w:rPr>
                            <w:rFonts w:ascii="Times New Roman" w:hAnsi="Times New Roman"/>
                            <w:sz w:val="20"/>
                          </w:rPr>
                          <w:t>Thông tin</w:t>
                        </w:r>
                      </w:p>
                      <w:p w:rsidR="001075B0" w:rsidRPr="00063A97" w:rsidRDefault="001075B0" w:rsidP="001075B0">
                        <w:pPr>
                          <w:rPr>
                            <w:rFonts w:ascii="Times New Roman" w:hAnsi="Times New Roman"/>
                          </w:rPr>
                        </w:pPr>
                      </w:p>
                    </w:txbxContent>
                  </v:textbox>
                </v:shape>
                <v:shape id="Text Box 23" o:spid="_x0000_s1063" type="#_x0000_t202" style="position:absolute;left:12384;top:2574;width:15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KrG78A&#10;AADbAAAADwAAAGRycy9kb3ducmV2LnhtbERPy4rCMBTdD/gP4QpuBk0dH9VqlFFQ3Pr4gNvm2hab&#10;m9JEW//eLAZmeTjv9bYzlXhR40rLCsajCARxZnXJuYLb9TBcgHAeWWNlmRS8ycF20/taY6Jty2d6&#10;XXwuQgi7BBUU3teJlC4ryKAb2Zo4cHfbGPQBNrnUDbYh3FTyJ4rm0mDJoaHAmvYFZY/L0yi4n9rv&#10;2bJNj/4Wn6fzHZZxat9KDfrd7wqEp87/i//cJ61gEsaGL+EHyM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oqsbvwAAANsAAAAPAAAAAAAAAAAAAAAAAJgCAABkcnMvZG93bnJl&#10;di54bWxQSwUGAAAAAAQABAD1AAAAhAMAAAAA&#10;" stroked="f">
                  <v:textbox>
                    <w:txbxContent>
                      <w:p w:rsidR="001075B0" w:rsidRPr="00063A97" w:rsidRDefault="001075B0" w:rsidP="001075B0">
                        <w:pPr>
                          <w:jc w:val="center"/>
                          <w:rPr>
                            <w:rFonts w:ascii="Times New Roman" w:hAnsi="Times New Roman"/>
                            <w:sz w:val="20"/>
                          </w:rPr>
                        </w:pPr>
                        <w:r w:rsidRPr="00063A97">
                          <w:rPr>
                            <w:rFonts w:ascii="Times New Roman" w:hAnsi="Times New Roman"/>
                            <w:sz w:val="20"/>
                          </w:rPr>
                          <w:t>Tri thức</w:t>
                        </w:r>
                      </w:p>
                    </w:txbxContent>
                  </v:textbox>
                </v:shape>
                <v:group id="Group 24" o:spid="_x0000_s1064" style="position:absolute;left:5859;top:3834;width:5477;height:3644" coordorigin="6384,3654" coordsize="4913,36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shape id="Text Box 25" o:spid="_x0000_s1065" type="#_x0000_t202" style="position:absolute;left:6384;top:3654;width:4913;height:3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rfsMAA&#10;AADbAAAADwAAAGRycy9kb3ducmV2LnhtbERPz2uDMBS+F/Y/hDfYrcYNV8SZljGY7Fhtx65v5tVI&#10;zYuYzNr/vjkMevz4fpe7xQ5ipsn3jhU8JykI4tbpnjsFx8PnOgfhA7LGwTEpuJKH3fZhVWKh3YVr&#10;mpvQiRjCvkAFJoSxkNK3hiz6xI3EkTu5yWKIcOqknvASw+0gX9J0Iy32HBsMjvRhqD03f1bBq//Z&#10;Z/P1tzdd/l3JarF1dqiUenpc3t9ABFrCXfzv/tIKsrg+fok/QG5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0rfsMAAAADbAAAADwAAAAAAAAAAAAAAAACYAgAAZHJzL2Rvd25y&#10;ZXYueG1sUEsFBgAAAAAEAAQA9QAAAIUDAAAAAA==&#10;" strokeweight="1.5pt">
                    <v:textbox>
                      <w:txbxContent>
                        <w:p w:rsidR="001075B0" w:rsidRPr="004D1AA2" w:rsidRDefault="004D1AA2" w:rsidP="001075B0">
                          <w:pPr>
                            <w:rPr>
                              <w:rFonts w:asciiTheme="majorHAnsi" w:hAnsiTheme="majorHAnsi" w:cstheme="majorHAnsi"/>
                              <w:b/>
                              <w:lang w:val="en-US"/>
                            </w:rPr>
                          </w:pPr>
                          <w:r>
                            <w:rPr>
                              <w:rFonts w:asciiTheme="majorHAnsi" w:hAnsiTheme="majorHAnsi" w:cstheme="majorHAnsi"/>
                              <w:b/>
                              <w:lang w:val="en-US"/>
                            </w:rPr>
                            <w:t>DỮ LIỆU</w:t>
                          </w:r>
                        </w:p>
                        <w:p w:rsidR="004D1AA2" w:rsidRDefault="001075B0" w:rsidP="001075B0">
                          <w:pPr>
                            <w:ind w:left="2160"/>
                            <w:rPr>
                              <w:b/>
                            </w:rPr>
                          </w:pPr>
                          <w:r>
                            <w:rPr>
                              <w:rFonts w:ascii=".VnTimeH" w:hAnsi=".VnTimeH"/>
                              <w:b/>
                            </w:rPr>
                            <w:t xml:space="preserve">          </w:t>
                          </w:r>
                        </w:p>
                        <w:p w:rsidR="004D1AA2" w:rsidRDefault="004D1AA2" w:rsidP="004D1AA2">
                          <w:pPr>
                            <w:jc w:val="both"/>
                            <w:rPr>
                              <w:b/>
                              <w:sz w:val="20"/>
                              <w:lang w:val="en-US"/>
                            </w:rPr>
                          </w:pPr>
                        </w:p>
                        <w:p w:rsidR="004D1AA2" w:rsidRPr="004D1AA2" w:rsidRDefault="004D1AA2" w:rsidP="004D1AA2">
                          <w:pPr>
                            <w:ind w:firstLine="720"/>
                            <w:jc w:val="both"/>
                            <w:rPr>
                              <w:rFonts w:asciiTheme="majorHAnsi" w:hAnsiTheme="majorHAnsi" w:cstheme="majorHAnsi"/>
                              <w:b/>
                              <w:sz w:val="26"/>
                              <w:szCs w:val="26"/>
                              <w:lang w:val="en-US"/>
                            </w:rPr>
                          </w:pPr>
                          <w:r w:rsidRPr="004D1AA2">
                            <w:rPr>
                              <w:rFonts w:asciiTheme="majorHAnsi" w:hAnsiTheme="majorHAnsi" w:cstheme="majorHAnsi"/>
                              <w:b/>
                              <w:sz w:val="26"/>
                              <w:szCs w:val="26"/>
                              <w:lang w:val="en-US"/>
                            </w:rPr>
                            <w:t>THÔNG TIN</w:t>
                          </w:r>
                        </w:p>
                        <w:p w:rsidR="004D1AA2" w:rsidRDefault="004D1AA2" w:rsidP="001075B0">
                          <w:pPr>
                            <w:ind w:left="2160"/>
                            <w:rPr>
                              <w:b/>
                              <w:sz w:val="20"/>
                            </w:rPr>
                          </w:pPr>
                        </w:p>
                        <w:p w:rsidR="004D1AA2" w:rsidRPr="004D1AA2" w:rsidRDefault="004D1AA2" w:rsidP="004D1AA2">
                          <w:pPr>
                            <w:ind w:left="720" w:firstLine="720"/>
                            <w:rPr>
                              <w:rFonts w:asciiTheme="majorHAnsi" w:hAnsiTheme="majorHAnsi" w:cstheme="majorHAnsi"/>
                              <w:b/>
                              <w:sz w:val="26"/>
                              <w:szCs w:val="26"/>
                              <w:lang w:val="en-US"/>
                            </w:rPr>
                          </w:pPr>
                          <w:r w:rsidRPr="004D1AA2">
                            <w:rPr>
                              <w:rFonts w:asciiTheme="majorHAnsi" w:hAnsiTheme="majorHAnsi" w:cstheme="majorHAnsi"/>
                              <w:b/>
                              <w:sz w:val="26"/>
                              <w:szCs w:val="26"/>
                              <w:lang w:val="en-US"/>
                            </w:rPr>
                            <w:t>TRI THỨC</w:t>
                          </w:r>
                        </w:p>
                      </w:txbxContent>
                    </v:textbox>
                  </v:shape>
                  <v:line id="Line 26" o:spid="_x0000_s1066" style="position:absolute;visibility:visible;mso-wrap-style:square" from="7959,4554" to="8334,5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O3VsMAAADbAAAADwAAAGRycy9kb3ducmV2LnhtbESPT4vCMBTE74LfITzBm6ZVV6RrFBH8&#10;c/Fg9eDeHs2z7W7zUpqo9dsbYcHjMDO/YebL1lTiTo0rLSuIhxEI4szqknMF59NmMAPhPLLGyjIp&#10;eJKD5aLbmWOi7YOPdE99LgKEXYIKCu/rREqXFWTQDW1NHLyrbQz6IJtc6gYfAW4qOYqiqTRYclgo&#10;sKZ1QdlfejMKvnA8zY+Hi7/uJz+/7Zo43qY7pfq9dvUNwlPrP+H/9l4rmMTw/hJ+gFy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Czt1bDAAAA2wAAAA8AAAAAAAAAAAAA&#10;AAAAoQIAAGRycy9kb3ducmV2LnhtbFBLBQYAAAAABAAEAPkAAACRAwAAAAA=&#10;" strokeweight="1.5pt">
                    <v:stroke endarrow="block"/>
                  </v:line>
                  <v:line id="Line 27" o:spid="_x0000_s1067" style="position:absolute;visibility:visible;mso-wrap-style:square" from="9009,5634" to="9384,6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GEpIcMAAADbAAAADwAAAGRycy9kb3ducmV2LnhtbESPS6vCMBSE9xf8D+EI7q6pjytSjSKC&#10;j40LqwvdHZpjW21OShO1/nsjXHA5zMw3zHTemFI8qHaFZQW9bgSCOLW64EzB8bD6HYNwHlljaZkU&#10;vMjBfNb6mWKs7ZP39Eh8JgKEXYwKcu+rWEqX5mTQdW1FHLyLrQ36IOtM6hqfAW5K2Y+ikTRYcFjI&#10;saJlTuktuRsFfzgYZfvdyV+2w/O1WRL31slGqU67WUxAeGr8N/zf3moFwz58voQfIGd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BhKSHDAAAA2wAAAA8AAAAAAAAAAAAA&#10;AAAAoQIAAGRycy9kb3ducmV2LnhtbFBLBQYAAAAABAAEAPkAAACRAwAAAAA=&#10;" strokeweight="1.5pt">
                    <v:stroke endarrow="block"/>
                  </v:line>
                </v:group>
                <v:group id="Group 28" o:spid="_x0000_s1068" style="position:absolute;left:4659;top:7965;width:9075;height:3069" coordorigin="4659,7785" coordsize="9075,30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shape id="Freeform 29" o:spid="_x0000_s1069" style="position:absolute;left:6309;top:7785;width:5550;height:3069;visibility:visible;mso-wrap-style:square;v-text-anchor:top" coordsize="2940,31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9u/cQA&#10;AADbAAAADwAAAGRycy9kb3ducmV2LnhtbESPQWvCQBSE7wX/w/KE3urGEkSiq4hSKJFSar309sg+&#10;k8Xs27C7TVJ/fVco9DjMzDfMejvaVvTkg3GsYD7LQBBXThuuFZw/X56WIEJE1tg6JgU/FGC7mTys&#10;sdBu4A/qT7EWCcKhQAVNjF0hZagashhmriNO3sV5izFJX0vtcUhw28rnLFtIi4bTQoMd7Ruqrqdv&#10;q6AcdHleGryV3Vf53ucHb952R6Uep+NuBSLSGP/Df+1XrSDP4f4l/Q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fbv3EAAAA2wAAAA8AAAAAAAAAAAAAAAAAmAIAAGRycy9k&#10;b3ducmV2LnhtbFBLBQYAAAAABAAEAPUAAACJAwAAAAA=&#10;" path="m1590,15v-225,5,-450,4,-675,15c834,34,675,60,675,60v-50,40,-93,91,-150,120c443,221,344,218,255,240v-45,45,-90,90,-135,135c91,404,98,454,90,495,56,677,42,865,30,1050v1,55,-30,870,75,1080c127,2175,165,2210,195,2250v47,140,102,179,240,225c465,2505,488,2544,525,2565v36,20,80,19,120,30c744,2623,844,2663,945,2685v59,13,121,17,180,30c1365,2768,1599,2855,1845,2880v40,30,72,75,120,90c2032,2991,2105,2978,2175,2985v73,7,139,27,210,45c2500,3026,2888,3131,2940,2925v-12,-247,-22,-313,-75,-525c2870,2230,2880,2060,2880,1890v,-45,,-92,-15,-135c2852,1718,2803,1708,2775,1680v-14,-55,-35,-109,-45,-165c2708,1395,2723,1282,2640,1185v-42,-49,-87,-94,-120,-150c2497,996,2460,915,2460,915,2443,813,2448,698,2415,600v-6,-17,-23,-28,-30,-45c2346,461,2355,380,2250,345v-82,-124,25,18,-75,-60c2026,169,2148,211,2025,180,1962,117,1879,84,1800,45,1770,30,1748,,1710,v-40,,-80,10,-120,15xe" strokeweight="1.5pt">
                    <v:path arrowok="t" o:connecttype="custom" o:connectlocs="3002,15;1727,29;1274,59;991,176;481,235;227,368;170,485;57,1029;198,2088;368,2205;821,2426;991,2514;1218,2544;1784,2632;2124,2661;3483,2823;3709,2911;4106,2926;4502,2970;5550,2867;5408,2352;5437,1853;5408,1720;5239,1647;5154,1485;4984,1162;4757,1015;4644,897;4559,588;4502,544;4247,338;4106,279;3823,176;3398,44;3228,0;3002,15" o:connectangles="0,0,0,0,0,0,0,0,0,0,0,0,0,0,0,0,0,0,0,0,0,0,0,0,0,0,0,0,0,0,0,0,0,0,0,0"/>
                  </v:shape>
                  <v:shape id="Text Box 30" o:spid="_x0000_s1070" type="#_x0000_t202" style="position:absolute;left:8259;top:7973;width:1950;height:2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V3+MIA&#10;AADbAAAADwAAAGRycy9kb3ducmV2LnhtbESP3YrCMBSE7wXfIRxhb8Smin/bNYourHhb9QFOm2Nb&#10;bE5KE219+42wsJfDzHzDbHa9qcWTWldZVjCNYhDEudUVFwqul5/JGoTzyBpry6TgRQ522+Fgg4m2&#10;Haf0PPtCBAi7BBWU3jeJlC4vyaCLbEMcvJttDfog20LqFrsAN7WcxfFSGqw4LJTY0HdJ+f38MApu&#10;p268+Oyyo7+u0vnygNUqsy+lPkb9/guEp97/h//aJ61gvoD3l/A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pXf4wgAAANsAAAAPAAAAAAAAAAAAAAAAAJgCAABkcnMvZG93&#10;bnJldi54bWxQSwUGAAAAAAQABAD1AAAAhwMAAAAA&#10;" stroked="f">
                    <v:textbox>
                      <w:txbxContent>
                        <w:p w:rsidR="001075B0" w:rsidRPr="00063A97" w:rsidRDefault="001075B0" w:rsidP="00656738">
                          <w:pPr>
                            <w:jc w:val="center"/>
                            <w:rPr>
                              <w:rFonts w:ascii="Times New Roman" w:hAnsi="Times New Roman"/>
                              <w:sz w:val="20"/>
                            </w:rPr>
                          </w:pPr>
                          <w:r w:rsidRPr="00063A97">
                            <w:rPr>
                              <w:rFonts w:ascii="Times New Roman" w:hAnsi="Times New Roman"/>
                              <w:sz w:val="20"/>
                            </w:rPr>
                            <w:t>Kiến thức hiện</w:t>
                          </w:r>
                        </w:p>
                        <w:p w:rsidR="00656738" w:rsidRDefault="00656738" w:rsidP="00656738">
                          <w:pPr>
                            <w:spacing w:before="120"/>
                            <w:jc w:val="center"/>
                            <w:rPr>
                              <w:rFonts w:ascii="Times New Roman" w:hAnsi="Times New Roman"/>
                              <w:spacing w:val="-10"/>
                              <w:sz w:val="16"/>
                            </w:rPr>
                          </w:pPr>
                        </w:p>
                        <w:p w:rsidR="001075B0" w:rsidRPr="00063A97" w:rsidRDefault="001075B0" w:rsidP="00656738">
                          <w:pPr>
                            <w:spacing w:before="120"/>
                            <w:jc w:val="center"/>
                            <w:rPr>
                              <w:rFonts w:ascii="Times New Roman" w:hAnsi="Times New Roman"/>
                              <w:spacing w:val="-10"/>
                              <w:sz w:val="20"/>
                            </w:rPr>
                          </w:pPr>
                          <w:r w:rsidRPr="00063A97">
                            <w:rPr>
                              <w:rFonts w:ascii="Times New Roman" w:hAnsi="Times New Roman"/>
                              <w:spacing w:val="-10"/>
                              <w:sz w:val="20"/>
                            </w:rPr>
                            <w:t>Kiến thức</w:t>
                          </w:r>
                          <w:r w:rsidRPr="00063A97">
                            <w:rPr>
                              <w:rFonts w:ascii="Times New Roman" w:hAnsi="Times New Roman"/>
                              <w:spacing w:val="-10"/>
                            </w:rPr>
                            <w:t xml:space="preserve"> </w:t>
                          </w:r>
                          <w:r w:rsidRPr="00063A97">
                            <w:rPr>
                              <w:rFonts w:ascii="Times New Roman" w:hAnsi="Times New Roman"/>
                              <w:spacing w:val="-10"/>
                              <w:sz w:val="20"/>
                            </w:rPr>
                            <w:t>ngầm</w:t>
                          </w:r>
                        </w:p>
                        <w:p w:rsidR="001075B0" w:rsidRPr="00063A97" w:rsidRDefault="001075B0" w:rsidP="001075B0">
                          <w:pPr>
                            <w:spacing w:line="360" w:lineRule="auto"/>
                            <w:jc w:val="center"/>
                            <w:rPr>
                              <w:rFonts w:ascii="Times New Roman" w:hAnsi="Times New Roman"/>
                              <w:sz w:val="20"/>
                            </w:rPr>
                          </w:pPr>
                          <w:r w:rsidRPr="00063A97">
                            <w:rPr>
                              <w:rFonts w:ascii="Times New Roman" w:hAnsi="Times New Roman"/>
                              <w:sz w:val="20"/>
                            </w:rPr>
                            <w:t>(Phần ướt)</w:t>
                          </w:r>
                        </w:p>
                        <w:p w:rsidR="001075B0" w:rsidRDefault="001075B0" w:rsidP="001075B0"/>
                      </w:txbxContent>
                    </v:textbox>
                  </v:shape>
                  <v:line id="Line 31" o:spid="_x0000_s1071" style="position:absolute;visibility:visible;mso-wrap-style:square" from="8934,8334" to="8934,92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8azsUAAADbAAAADwAAAGRycy9kb3ducmV2LnhtbESPzWrDMBCE74G+g9hCbomcEPLjRgkl&#10;JtBDW4gTet5aW8vUWhlLcdS3rwqFHIeZ+YbZ7qNtxUC9bxwrmE0zEMSV0w3XCi7n42QNwgdkja1j&#10;UvBDHva7h9EWc+1ufKKhDLVIEPY5KjAhdLmUvjJk0U9dR5y8L9dbDEn2tdQ93hLctnKeZUtpseG0&#10;YLCjg6Hqu7xaBStTnORKFq/n92JoZpv4Fj8+N0qNH+PzE4hAMdzD/+0XrWCxh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a8azsUAAADbAAAADwAAAAAAAAAA&#10;AAAAAAChAgAAZHJzL2Rvd25yZXYueG1sUEsFBgAAAAAEAAQA+QAAAJMDAAAAAA==&#10;">
                    <v:stroke endarrow="block"/>
                  </v:line>
                  <v:line id="Line 32" o:spid="_x0000_s1072" style="position:absolute;visibility:visible;mso-wrap-style:square" from="9534,8334" to="9534,92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3nvMIAAADbAAAADwAAAGRycy9kb3ducmV2LnhtbESP3YrCMBSE7wXfIRzBO00VcbUaRYQF&#10;URD8Ay+PzbEtNielyWr16Y2w4OUwM98w03ltCnGnyuWWFfS6EQjixOqcUwXHw29nBMJ5ZI2FZVLw&#10;JAfzWbMxxVjbB+/ovvepCBB2MSrIvC9jKV2SkUHXtSVx8K62MuiDrFKpK3wEuClkP4qG0mDOYSHD&#10;kpYZJbf9n1GAcvnyo129GYxPRp63i+Hp8lor1W7ViwkIT7X/hv/bK61g8AOfL+EHy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r3nvMIAAADbAAAADwAAAAAAAAAAAAAA&#10;AAChAgAAZHJzL2Rvd25yZXYueG1sUEsFBgAAAAAEAAQA+QAAAJADAAAAAA==&#10;">
                    <v:stroke startarrow="block"/>
                  </v:line>
                  <v:line id="Line 33" o:spid="_x0000_s1073" style="position:absolute;visibility:visible;mso-wrap-style:square" from="4659,8694" to="13734,8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A3dcAAAADbAAAADwAAAGRycy9kb3ducmV2LnhtbERPz2vCMBS+C/sfwhvspulUZHRGGQN1&#10;eLOOwm6P5tl2bV5qkmr9781B8Pjx/V6uB9OKCzlfW1bwPklAEBdW11wq+D1uxh8gfEDW2FomBTfy&#10;sF69jJaYanvlA12yUIoYwj5FBVUIXSqlLyoy6Ce2I47cyTqDIUJXSu3wGsNNK6dJspAGa44NFXb0&#10;XVHRZL1RkPcZ//03G9div93tTvm58bO9Um+vw9cniEBDeIof7h+tYB7Hxi/xB8jVH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PgN3XAAAAA2wAAAA8AAAAAAAAAAAAAAAAA&#10;oQIAAGRycy9kb3ducmV2LnhtbFBLBQYAAAAABAAEAPkAAACOAwAAAAA=&#10;" strokeweight="1.5pt"/>
                  <v:line id="Line 34" o:spid="_x0000_s1074" style="position:absolute;visibility:visible;mso-wrap-style:square" from="5034,9774" to="8559,9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mwH7sUAAADbAAAADwAAAGRycy9kb3ducmV2LnhtbESPQWvCQBSE70L/w/IK3swmTZU2dZUi&#10;FLwUNRZ6fWRfk2D2bZpdk9Rf3xUEj8PMfMMs16NpRE+dqy0rSKIYBHFhdc2lgq/jx+wFhPPIGhvL&#10;pOCPHKxXD5MlZtoOfKA+96UIEHYZKqi8bzMpXVGRQRfZljh4P7Yz6IPsSqk7HALcNPIpjhfSYM1h&#10;ocKWNhUVp/xsFOzmNk1/T/xN/eKyOeeH5LL/TJSaPo7vbyA8jf4evrW3WsHzK1y/hB8g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mwH7sUAAADbAAAADwAAAAAAAAAA&#10;AAAAAAChAgAAZHJzL2Rvd25yZXYueG1sUEsFBgAAAAAEAAQA+QAAAJMDAAAAAA==&#10;" strokeweight=".5pt">
                    <v:stroke dashstyle="longDash"/>
                  </v:line>
                  <v:line id="Line 35" o:spid="_x0000_s1075" style="position:absolute;visibility:visible;mso-wrap-style:square" from="4734,9234" to="8709,92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84rr8AAADbAAAADwAAAGRycy9kb3ducmV2LnhtbERPTYvCMBC9C/6HMII3TasoUo0iguBF&#10;XKvgdWjGtthMahNr9ddvDgt7fLzv1aYzlWipcaVlBfE4AkGcWV1yruB62Y8WIJxH1lhZJgUfcrBZ&#10;93srTLR985na1OcihLBLUEHhfZ1I6bKCDLqxrYkDd7eNQR9gk0vd4DuEm0pOomguDZYcGgqsaVdQ&#10;9khfRsFpZqfT54Nv1M6/u1d6jr8/x1ip4aDbLkF46vy/+M990ApmYX34En6AXP8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o84rr8AAADbAAAADwAAAAAAAAAAAAAAAACh&#10;AgAAZHJzL2Rvd25yZXYueG1sUEsFBgAAAAAEAAQA+QAAAI0DAAAAAA==&#10;" strokeweight=".5pt">
                    <v:stroke dashstyle="longDash"/>
                  </v:line>
                  <v:line id="Line 36" o:spid="_x0000_s1076" style="position:absolute;visibility:visible;mso-wrap-style:square" from="4734,10314" to="13584,103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OdNcIAAADbAAAADwAAAGRycy9kb3ducmV2LnhtbESPQYvCMBSE74L/ITzBm6ZdUaQaRYQF&#10;L+JaBa+P5tkWm5faxFr99WZhYY/DzHzDLNedqURLjSstK4jHEQjizOqScwXn0/doDsJ5ZI2VZVLw&#10;IgfrVb+3xETbJx+pTX0uAoRdggoK7+tESpcVZNCNbU0cvKttDPogm1zqBp8Bbir5FUUzabDksFBg&#10;TduCslv6MAoOUzuZ3G98oXb23j7SY/z+2cdKDQfdZgHCU+f/w3/tnVYwjeH3S/gBcvU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cOdNcIAAADbAAAADwAAAAAAAAAAAAAA&#10;AAChAgAAZHJzL2Rvd25yZXYueG1sUEsFBgAAAAAEAAQA+QAAAJADAAAAAA==&#10;" strokeweight=".5pt">
                    <v:stroke dashstyle="longDash"/>
                  </v:line>
                  <v:line id="Line 37" o:spid="_x0000_s1077" style="position:absolute;visibility:visible;mso-wrap-style:square" from="5109,10854" to="13434,10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EDQsQAAADbAAAADwAAAGRycy9kb3ducmV2LnhtbESPQWvCQBSE74X+h+UVequbGCIluooI&#10;BS/SJha8PrLPJJh9m2bXmObXdwuCx2FmvmFWm9G0YqDeNZYVxLMIBHFpdcOVgu/jx9s7COeRNbaW&#10;ScEvOdisn59WmGl745yGwlciQNhlqKD2vsukdGVNBt3MdsTBO9veoA+yr6Tu8RbgppXzKFpIgw2H&#10;hRo72tVUXoqrUfCZ2iT5ufCJhsW0uxZ5PH0dYqVeX8btEoSn0T/C9/ZeK0jn8P8l/AC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EQNCxAAAANsAAAAPAAAAAAAAAAAA&#10;AAAAAKECAABkcnMvZG93bnJldi54bWxQSwUGAAAAAAQABAD5AAAAkgMAAAAA&#10;" strokeweight=".5pt">
                    <v:stroke dashstyle="longDash"/>
                  </v:line>
                  <v:line id="Line 38" o:spid="_x0000_s1078" style="position:absolute;visibility:visible;mso-wrap-style:square" from="10284,9774" to="12909,9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2m2cQAAADbAAAADwAAAGRycy9kb3ducmV2LnhtbESPzWrDMBCE74G+g9hAb4nsmJjiRAkh&#10;EOiltHYLvS7WxjaxVq4l/zRPXxUKPQ4z8w2zP86mFSP1rrGsIF5HIIhLqxuuFHy8X1ZPIJxH1tha&#10;JgXf5OB4eFjsMdN24pzGwlciQNhlqKD2vsukdGVNBt3adsTBu9reoA+yr6TucQpw08pNFKXSYMNh&#10;ocaOzjWVt2IwCl63Nkm+bvxJY3o/D0Ue399eYqUel/NpB8LT7P/Df+1nrWCbwO+X8APk4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XabZxAAAANsAAAAPAAAAAAAAAAAA&#10;AAAAAKECAABkcnMvZG93bnJldi54bWxQSwUGAAAAAAQABAD5AAAAkgMAAAAA&#10;" strokeweight=".5pt">
                    <v:stroke dashstyle="longDash"/>
                  </v:line>
                  <v:line id="Line 39" o:spid="_x0000_s1079" style="position:absolute;visibility:visible;mso-wrap-style:square" from="9759,9234" to="13284,92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bQ+rcQAAADbAAAADwAAAGRycy9kb3ducmV2LnhtbESPT4vCMBTE74LfITzBm6Zd/yBdo4iw&#10;4GVRq+D10bxti81LbWLt+unNwoLHYWZ+wyzXnalES40rLSuIxxEI4szqknMF59PXaAHCeWSNlWVS&#10;8EsO1qt+b4mJtg8+Upv6XAQIuwQVFN7XiZQuK8igG9uaOHg/tjHog2xyqRt8BLip5EcUzaXBksNC&#10;gTVtC8qu6d0o2M/sZHK78oXa+XN7T4/x8/AdKzUcdJtPEJ46/w7/t3dawWwKf1/CD5C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tD6txAAAANsAAAAPAAAAAAAAAAAA&#10;AAAAAKECAABkcnMvZG93bnJldi54bWxQSwUGAAAAAAQABAD5AAAAkgMAAAAA&#10;" strokeweight=".5pt">
                    <v:stroke dashstyle="longDash"/>
                  </v:line>
                  <v:shape id="Text Box 40" o:spid="_x0000_s1080" type="#_x0000_t202" style="position:absolute;left:6609;top:8154;width:1725;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zhJcIA&#10;AADbAAAADwAAAGRycy9kb3ducmV2LnhtbESP3YrCMBSE7wXfIRzBG9FUsf5Uo7iCi7f+PMCxObbF&#10;5qQ0WVvf3iwIXg4z8w2z3ramFE+qXWFZwXgUgSBOrS44U3C9HIYLEM4jaywtk4IXOdhuup01Jto2&#10;fKLn2WciQNglqCD3vkqkdGlOBt3IVsTBu9vaoA+yzqSusQlwU8pJFM2kwYLDQo4V7XNKH+c/o+B+&#10;bAbxsrn9+uv8NJ39YDG/2ZdS/V67W4Hw1Ppv+NM+agVxDP9fwg+Qm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fOElwgAAANsAAAAPAAAAAAAAAAAAAAAAAJgCAABkcnMvZG93&#10;bnJldi54bWxQSwUGAAAAAAQABAD1AAAAhwMAAAAA&#10;" stroked="f">
                    <v:textbox>
                      <w:txbxContent>
                        <w:p w:rsidR="001075B0" w:rsidRDefault="001075B0" w:rsidP="001075B0">
                          <w:pPr>
                            <w:rPr>
                              <w:sz w:val="20"/>
                            </w:rPr>
                          </w:pPr>
                          <w:r w:rsidRPr="00063A97">
                            <w:rPr>
                              <w:rFonts w:ascii="Times New Roman" w:hAnsi="Times New Roman"/>
                              <w:spacing w:val="-10"/>
                              <w:sz w:val="20"/>
                            </w:rPr>
                            <w:t xml:space="preserve">Explicit  </w:t>
                          </w:r>
                          <w:r>
                            <w:rPr>
                              <w:spacing w:val="-10"/>
                              <w:sz w:val="20"/>
                            </w:rPr>
                            <w:t>knowledge</w:t>
                          </w:r>
                        </w:p>
                      </w:txbxContent>
                    </v:textbox>
                  </v:shape>
                </v:group>
              </v:group>
            </w:pict>
          </mc:Fallback>
        </mc:AlternateContent>
      </w:r>
    </w:p>
    <w:p w:rsidR="001075B0" w:rsidRPr="001075B0" w:rsidRDefault="001075B0" w:rsidP="00656738">
      <w:pPr>
        <w:spacing w:before="80" w:after="0"/>
        <w:ind w:right="22"/>
        <w:jc w:val="both"/>
        <w:rPr>
          <w:rFonts w:asciiTheme="majorHAnsi" w:hAnsiTheme="majorHAnsi" w:cstheme="majorHAnsi"/>
          <w:sz w:val="26"/>
          <w:szCs w:val="26"/>
        </w:rPr>
      </w:pPr>
    </w:p>
    <w:p w:rsidR="001075B0" w:rsidRPr="001075B0" w:rsidRDefault="001075B0" w:rsidP="00656738">
      <w:pPr>
        <w:spacing w:before="80" w:after="0"/>
        <w:ind w:right="22"/>
        <w:jc w:val="both"/>
        <w:rPr>
          <w:rFonts w:asciiTheme="majorHAnsi" w:hAnsiTheme="majorHAnsi" w:cstheme="majorHAnsi"/>
          <w:sz w:val="26"/>
          <w:szCs w:val="26"/>
        </w:rPr>
      </w:pPr>
    </w:p>
    <w:p w:rsidR="001075B0" w:rsidRPr="001075B0" w:rsidRDefault="001075B0" w:rsidP="00656738">
      <w:pPr>
        <w:spacing w:before="80" w:after="0"/>
        <w:ind w:right="22"/>
        <w:jc w:val="both"/>
        <w:rPr>
          <w:rFonts w:asciiTheme="majorHAnsi" w:hAnsiTheme="majorHAnsi" w:cstheme="majorHAnsi"/>
          <w:sz w:val="26"/>
          <w:szCs w:val="26"/>
        </w:rPr>
      </w:pPr>
    </w:p>
    <w:p w:rsidR="001075B0" w:rsidRPr="001075B0" w:rsidRDefault="001075B0" w:rsidP="00656738">
      <w:pPr>
        <w:pStyle w:val="Footer"/>
        <w:spacing w:before="80" w:line="276" w:lineRule="auto"/>
        <w:ind w:right="22"/>
        <w:jc w:val="both"/>
        <w:rPr>
          <w:rFonts w:asciiTheme="majorHAnsi" w:hAnsiTheme="majorHAnsi" w:cstheme="majorHAnsi"/>
          <w:sz w:val="26"/>
          <w:szCs w:val="26"/>
        </w:rPr>
      </w:pPr>
    </w:p>
    <w:p w:rsidR="001075B0" w:rsidRPr="001075B0" w:rsidRDefault="001075B0" w:rsidP="00656738">
      <w:pPr>
        <w:spacing w:before="80" w:after="0"/>
        <w:ind w:right="22"/>
        <w:jc w:val="both"/>
        <w:rPr>
          <w:rFonts w:asciiTheme="majorHAnsi" w:hAnsiTheme="majorHAnsi" w:cstheme="majorHAnsi"/>
          <w:sz w:val="26"/>
          <w:szCs w:val="26"/>
        </w:rPr>
      </w:pPr>
    </w:p>
    <w:p w:rsidR="001075B0" w:rsidRPr="001075B0" w:rsidRDefault="001075B0" w:rsidP="00656738">
      <w:pPr>
        <w:spacing w:before="80" w:after="0"/>
        <w:ind w:right="22"/>
        <w:jc w:val="both"/>
        <w:rPr>
          <w:rFonts w:asciiTheme="majorHAnsi" w:hAnsiTheme="majorHAnsi" w:cstheme="majorHAnsi"/>
          <w:sz w:val="26"/>
          <w:szCs w:val="26"/>
        </w:rPr>
      </w:pPr>
    </w:p>
    <w:p w:rsidR="001075B0" w:rsidRPr="001075B0" w:rsidRDefault="001075B0" w:rsidP="00656738">
      <w:pPr>
        <w:spacing w:before="80" w:after="0"/>
        <w:ind w:right="22"/>
        <w:jc w:val="both"/>
        <w:rPr>
          <w:rFonts w:asciiTheme="majorHAnsi" w:hAnsiTheme="majorHAnsi" w:cstheme="majorHAnsi"/>
          <w:sz w:val="26"/>
          <w:szCs w:val="26"/>
        </w:rPr>
      </w:pPr>
    </w:p>
    <w:p w:rsidR="001075B0" w:rsidRPr="001075B0" w:rsidRDefault="001075B0" w:rsidP="00656738">
      <w:pPr>
        <w:spacing w:before="80" w:after="0"/>
        <w:ind w:right="22"/>
        <w:jc w:val="both"/>
        <w:rPr>
          <w:rFonts w:asciiTheme="majorHAnsi" w:hAnsiTheme="majorHAnsi" w:cstheme="majorHAnsi"/>
          <w:sz w:val="26"/>
          <w:szCs w:val="26"/>
        </w:rPr>
      </w:pPr>
    </w:p>
    <w:p w:rsidR="001075B0" w:rsidRPr="001075B0" w:rsidRDefault="001075B0" w:rsidP="00656738">
      <w:pPr>
        <w:spacing w:before="80" w:after="0"/>
        <w:ind w:right="22"/>
        <w:jc w:val="both"/>
        <w:rPr>
          <w:rFonts w:asciiTheme="majorHAnsi" w:hAnsiTheme="majorHAnsi" w:cstheme="majorHAnsi"/>
          <w:sz w:val="26"/>
          <w:szCs w:val="26"/>
        </w:rPr>
      </w:pPr>
    </w:p>
    <w:p w:rsidR="001075B0" w:rsidRPr="001075B0" w:rsidRDefault="001075B0" w:rsidP="00656738">
      <w:pPr>
        <w:spacing w:before="80" w:after="0"/>
        <w:ind w:right="22"/>
        <w:jc w:val="both"/>
        <w:rPr>
          <w:rFonts w:asciiTheme="majorHAnsi" w:hAnsiTheme="majorHAnsi" w:cstheme="majorHAnsi"/>
          <w:sz w:val="26"/>
          <w:szCs w:val="26"/>
        </w:rPr>
      </w:pPr>
    </w:p>
    <w:p w:rsidR="001075B0" w:rsidRPr="001075B0" w:rsidRDefault="001075B0" w:rsidP="00656738">
      <w:pPr>
        <w:spacing w:before="80" w:after="0"/>
        <w:ind w:right="22"/>
        <w:jc w:val="both"/>
        <w:rPr>
          <w:rFonts w:asciiTheme="majorHAnsi" w:hAnsiTheme="majorHAnsi" w:cstheme="majorHAnsi"/>
          <w:sz w:val="26"/>
          <w:szCs w:val="26"/>
        </w:rPr>
      </w:pPr>
    </w:p>
    <w:p w:rsidR="001075B0" w:rsidRPr="001075B0" w:rsidRDefault="001075B0" w:rsidP="00656738">
      <w:pPr>
        <w:spacing w:before="80" w:after="0"/>
        <w:ind w:right="22"/>
        <w:jc w:val="both"/>
        <w:rPr>
          <w:rFonts w:asciiTheme="majorHAnsi" w:hAnsiTheme="majorHAnsi" w:cstheme="majorHAnsi"/>
          <w:sz w:val="26"/>
          <w:szCs w:val="26"/>
        </w:rPr>
      </w:pPr>
    </w:p>
    <w:p w:rsidR="001075B0" w:rsidRPr="001075B0" w:rsidRDefault="001075B0" w:rsidP="00656738">
      <w:pPr>
        <w:spacing w:before="80" w:after="0"/>
        <w:ind w:right="22"/>
        <w:jc w:val="both"/>
        <w:rPr>
          <w:rFonts w:asciiTheme="majorHAnsi" w:hAnsiTheme="majorHAnsi" w:cstheme="majorHAnsi"/>
          <w:sz w:val="26"/>
          <w:szCs w:val="26"/>
        </w:rPr>
      </w:pPr>
    </w:p>
    <w:p w:rsidR="001075B0" w:rsidRPr="001075B0" w:rsidRDefault="001075B0" w:rsidP="00656738">
      <w:pPr>
        <w:spacing w:before="80" w:after="0"/>
        <w:ind w:right="22"/>
        <w:jc w:val="both"/>
        <w:rPr>
          <w:rFonts w:asciiTheme="majorHAnsi" w:hAnsiTheme="majorHAnsi" w:cstheme="majorHAnsi"/>
          <w:sz w:val="26"/>
          <w:szCs w:val="26"/>
        </w:rPr>
      </w:pPr>
    </w:p>
    <w:p w:rsidR="001075B0" w:rsidRPr="001075B0" w:rsidRDefault="001075B0" w:rsidP="00656738">
      <w:pPr>
        <w:spacing w:before="80" w:after="0"/>
        <w:ind w:right="22"/>
        <w:jc w:val="both"/>
        <w:rPr>
          <w:rFonts w:asciiTheme="majorHAnsi" w:hAnsiTheme="majorHAnsi" w:cstheme="majorHAnsi"/>
          <w:sz w:val="26"/>
          <w:szCs w:val="26"/>
        </w:rPr>
      </w:pPr>
    </w:p>
    <w:p w:rsidR="001075B0" w:rsidRPr="001075B0" w:rsidRDefault="001075B0" w:rsidP="00656738">
      <w:pPr>
        <w:spacing w:before="80" w:after="0"/>
        <w:ind w:right="22"/>
        <w:jc w:val="both"/>
        <w:rPr>
          <w:rFonts w:asciiTheme="majorHAnsi" w:hAnsiTheme="majorHAnsi" w:cstheme="majorHAnsi"/>
          <w:sz w:val="26"/>
          <w:szCs w:val="26"/>
        </w:rPr>
      </w:pPr>
    </w:p>
    <w:p w:rsidR="001075B0" w:rsidRPr="001075B0" w:rsidRDefault="001075B0" w:rsidP="00656738">
      <w:pPr>
        <w:spacing w:after="0"/>
        <w:ind w:right="22"/>
        <w:jc w:val="both"/>
        <w:rPr>
          <w:rFonts w:asciiTheme="majorHAnsi" w:hAnsiTheme="majorHAnsi" w:cstheme="majorHAnsi"/>
          <w:sz w:val="26"/>
          <w:szCs w:val="26"/>
        </w:rPr>
      </w:pPr>
    </w:p>
    <w:p w:rsidR="001075B0" w:rsidRPr="001075B0" w:rsidRDefault="001075B0" w:rsidP="00656738">
      <w:pPr>
        <w:spacing w:after="0"/>
        <w:ind w:right="22"/>
        <w:jc w:val="both"/>
        <w:rPr>
          <w:rFonts w:asciiTheme="majorHAnsi" w:hAnsiTheme="majorHAnsi" w:cstheme="majorHAnsi"/>
          <w:sz w:val="26"/>
          <w:szCs w:val="26"/>
        </w:rPr>
      </w:pPr>
    </w:p>
    <w:p w:rsidR="001075B0" w:rsidRPr="001075B0" w:rsidRDefault="001075B0" w:rsidP="00656738">
      <w:pPr>
        <w:spacing w:after="0"/>
        <w:ind w:right="22"/>
        <w:jc w:val="both"/>
        <w:rPr>
          <w:rFonts w:asciiTheme="majorHAnsi" w:hAnsiTheme="majorHAnsi" w:cstheme="majorHAnsi"/>
          <w:sz w:val="26"/>
          <w:szCs w:val="26"/>
        </w:rPr>
      </w:pPr>
    </w:p>
    <w:p w:rsidR="001075B0" w:rsidRPr="001075B0" w:rsidRDefault="001075B0" w:rsidP="00656738">
      <w:pPr>
        <w:spacing w:after="0"/>
        <w:ind w:right="22"/>
        <w:jc w:val="both"/>
        <w:rPr>
          <w:rFonts w:asciiTheme="majorHAnsi" w:hAnsiTheme="majorHAnsi" w:cstheme="majorHAnsi"/>
          <w:sz w:val="26"/>
          <w:szCs w:val="26"/>
        </w:rPr>
      </w:pP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w:t>
      </w:r>
    </w:p>
    <w:p w:rsidR="001075B0" w:rsidRPr="00656738" w:rsidRDefault="001075B0" w:rsidP="00656738">
      <w:pPr>
        <w:spacing w:after="0"/>
        <w:ind w:right="22"/>
        <w:jc w:val="both"/>
        <w:rPr>
          <w:rFonts w:asciiTheme="majorHAnsi" w:hAnsiTheme="majorHAnsi" w:cstheme="majorHAnsi"/>
          <w:i/>
          <w:sz w:val="26"/>
          <w:szCs w:val="26"/>
        </w:rPr>
      </w:pPr>
      <w:r w:rsidRPr="001075B0">
        <w:rPr>
          <w:rFonts w:asciiTheme="majorHAnsi" w:hAnsiTheme="majorHAnsi" w:cstheme="majorHAnsi"/>
          <w:sz w:val="26"/>
          <w:szCs w:val="26"/>
        </w:rPr>
        <w:t xml:space="preserve">                           </w:t>
      </w:r>
      <w:r w:rsidRPr="00656738">
        <w:rPr>
          <w:rFonts w:asciiTheme="majorHAnsi" w:hAnsiTheme="majorHAnsi" w:cstheme="majorHAnsi"/>
          <w:i/>
          <w:sz w:val="26"/>
          <w:szCs w:val="26"/>
        </w:rPr>
        <w:t xml:space="preserve">Hình 3:  Thông tin, xử lý thông tin và hệ thống tri thức </w:t>
      </w:r>
    </w:p>
    <w:p w:rsidR="001075B0" w:rsidRPr="001075B0" w:rsidRDefault="001075B0" w:rsidP="00656738">
      <w:pPr>
        <w:spacing w:after="0"/>
        <w:ind w:right="22"/>
        <w:jc w:val="both"/>
        <w:rPr>
          <w:rFonts w:asciiTheme="majorHAnsi" w:hAnsiTheme="majorHAnsi" w:cstheme="majorHAnsi"/>
          <w:b/>
          <w:i/>
          <w:sz w:val="26"/>
          <w:szCs w:val="26"/>
        </w:rPr>
      </w:pPr>
    </w:p>
    <w:p w:rsidR="001075B0" w:rsidRPr="001075B0" w:rsidRDefault="00656738" w:rsidP="00656738">
      <w:pPr>
        <w:tabs>
          <w:tab w:val="left" w:pos="540"/>
        </w:tabs>
        <w:spacing w:after="0"/>
        <w:ind w:right="22"/>
        <w:jc w:val="both"/>
        <w:rPr>
          <w:rFonts w:asciiTheme="majorHAnsi" w:hAnsiTheme="majorHAnsi" w:cstheme="majorHAnsi"/>
          <w:sz w:val="26"/>
          <w:szCs w:val="26"/>
        </w:rPr>
      </w:pPr>
      <w:r>
        <w:rPr>
          <w:rFonts w:asciiTheme="majorHAnsi" w:hAnsiTheme="majorHAnsi" w:cstheme="majorHAnsi"/>
          <w:b/>
          <w:i/>
          <w:sz w:val="26"/>
          <w:szCs w:val="26"/>
        </w:rPr>
        <w:tab/>
      </w:r>
      <w:r w:rsidR="001075B0" w:rsidRPr="001075B0">
        <w:rPr>
          <w:rFonts w:asciiTheme="majorHAnsi" w:hAnsiTheme="majorHAnsi" w:cstheme="majorHAnsi"/>
          <w:sz w:val="26"/>
          <w:szCs w:val="26"/>
        </w:rPr>
        <w:t>Theo khuyến cáo của UNESCO yêu cầu đối với một giảng viên đại học trong thời đại hiện nay (bên cạnh chức năng truyền thống là phải biết nghiên cứu khoa học mới dạy tốt được ở bậc đại học) là:</w:t>
      </w:r>
    </w:p>
    <w:p w:rsidR="001075B0" w:rsidRPr="00656738" w:rsidRDefault="001075B0" w:rsidP="007110B7">
      <w:pPr>
        <w:pStyle w:val="ListParagraph"/>
        <w:numPr>
          <w:ilvl w:val="0"/>
          <w:numId w:val="14"/>
        </w:numPr>
        <w:spacing w:after="0"/>
        <w:ind w:right="22"/>
        <w:jc w:val="both"/>
        <w:rPr>
          <w:rFonts w:asciiTheme="majorHAnsi" w:hAnsiTheme="majorHAnsi" w:cstheme="majorHAnsi"/>
          <w:sz w:val="26"/>
          <w:szCs w:val="26"/>
        </w:rPr>
      </w:pPr>
      <w:r w:rsidRPr="00656738">
        <w:rPr>
          <w:rFonts w:asciiTheme="majorHAnsi" w:hAnsiTheme="majorHAnsi" w:cstheme="majorHAnsi"/>
          <w:sz w:val="26"/>
          <w:szCs w:val="26"/>
        </w:rPr>
        <w:t xml:space="preserve">Hiểu biết công nghệ thông tin và có khả năng ứng dụng chúng trong dạy học </w:t>
      </w:r>
    </w:p>
    <w:p w:rsidR="001075B0" w:rsidRPr="00656738" w:rsidRDefault="001075B0" w:rsidP="007110B7">
      <w:pPr>
        <w:pStyle w:val="ListParagraph"/>
        <w:numPr>
          <w:ilvl w:val="0"/>
          <w:numId w:val="14"/>
        </w:numPr>
        <w:spacing w:after="0"/>
        <w:ind w:right="22"/>
        <w:jc w:val="both"/>
        <w:rPr>
          <w:rFonts w:asciiTheme="majorHAnsi" w:hAnsiTheme="majorHAnsi" w:cstheme="majorHAnsi"/>
          <w:sz w:val="26"/>
          <w:szCs w:val="26"/>
        </w:rPr>
      </w:pPr>
      <w:r w:rsidRPr="00656738">
        <w:rPr>
          <w:rFonts w:asciiTheme="majorHAnsi" w:hAnsiTheme="majorHAnsi" w:cstheme="majorHAnsi"/>
          <w:sz w:val="26"/>
          <w:szCs w:val="26"/>
        </w:rPr>
        <w:t>Khi dạy học phải nhận thức đúng đối tượng (đối tượng dạy-người học và đối tượng dạy học-nội dung dạy học), trên cơ sở đó thao tác đúng đối tượng</w:t>
      </w:r>
    </w:p>
    <w:p w:rsidR="001075B0" w:rsidRPr="00656738" w:rsidRDefault="001075B0" w:rsidP="007110B7">
      <w:pPr>
        <w:pStyle w:val="ListParagraph"/>
        <w:numPr>
          <w:ilvl w:val="0"/>
          <w:numId w:val="14"/>
        </w:numPr>
        <w:spacing w:after="0"/>
        <w:ind w:left="0" w:right="22" w:firstLine="360"/>
        <w:jc w:val="both"/>
        <w:rPr>
          <w:rFonts w:asciiTheme="majorHAnsi" w:hAnsiTheme="majorHAnsi" w:cstheme="majorHAnsi"/>
          <w:sz w:val="26"/>
          <w:szCs w:val="26"/>
        </w:rPr>
      </w:pPr>
      <w:r w:rsidRPr="00656738">
        <w:rPr>
          <w:rFonts w:asciiTheme="majorHAnsi" w:hAnsiTheme="majorHAnsi" w:cstheme="majorHAnsi"/>
          <w:sz w:val="26"/>
          <w:szCs w:val="26"/>
        </w:rPr>
        <w:t>Khi dạy học phải biết lựa chọn phương pháp thích hợp với mục tiêu và nội dung dạy</w:t>
      </w:r>
      <w:r w:rsidR="00656738">
        <w:rPr>
          <w:rFonts w:asciiTheme="majorHAnsi" w:hAnsiTheme="majorHAnsi" w:cstheme="majorHAnsi"/>
          <w:sz w:val="26"/>
          <w:szCs w:val="26"/>
          <w:lang w:val="en-US"/>
        </w:rPr>
        <w:t xml:space="preserve"> </w:t>
      </w:r>
      <w:r w:rsidRPr="00656738">
        <w:rPr>
          <w:rFonts w:asciiTheme="majorHAnsi" w:hAnsiTheme="majorHAnsi" w:cstheme="majorHAnsi"/>
          <w:sz w:val="26"/>
          <w:szCs w:val="26"/>
        </w:rPr>
        <w:t>học, phù hợp với đặc thù của đối tượng;</w:t>
      </w:r>
    </w:p>
    <w:p w:rsidR="001075B0" w:rsidRPr="00656738" w:rsidRDefault="001075B0" w:rsidP="007110B7">
      <w:pPr>
        <w:pStyle w:val="ListParagraph"/>
        <w:numPr>
          <w:ilvl w:val="0"/>
          <w:numId w:val="14"/>
        </w:numPr>
        <w:spacing w:after="0"/>
        <w:ind w:left="0" w:right="22" w:firstLine="360"/>
        <w:jc w:val="both"/>
        <w:rPr>
          <w:rFonts w:asciiTheme="majorHAnsi" w:hAnsiTheme="majorHAnsi" w:cstheme="majorHAnsi"/>
          <w:sz w:val="26"/>
          <w:szCs w:val="26"/>
        </w:rPr>
      </w:pPr>
      <w:r w:rsidRPr="00656738">
        <w:rPr>
          <w:rFonts w:asciiTheme="majorHAnsi" w:hAnsiTheme="majorHAnsi" w:cstheme="majorHAnsi"/>
          <w:sz w:val="26"/>
          <w:szCs w:val="26"/>
        </w:rPr>
        <w:t>Phải hiểu cấu trúc các phương pháp dạy học, biết triển khai đúng quy trình và biết phối hợp các phương pháp dạy học trong quá trình dạy học.</w:t>
      </w:r>
    </w:p>
    <w:p w:rsidR="001075B0" w:rsidRPr="00656738" w:rsidRDefault="001075B0" w:rsidP="007110B7">
      <w:pPr>
        <w:pStyle w:val="ListParagraph"/>
        <w:numPr>
          <w:ilvl w:val="0"/>
          <w:numId w:val="14"/>
        </w:numPr>
        <w:spacing w:after="0"/>
        <w:ind w:right="22"/>
        <w:jc w:val="both"/>
        <w:rPr>
          <w:rFonts w:asciiTheme="majorHAnsi" w:hAnsiTheme="majorHAnsi" w:cstheme="majorHAnsi"/>
          <w:sz w:val="26"/>
          <w:szCs w:val="26"/>
        </w:rPr>
      </w:pPr>
      <w:r w:rsidRPr="00656738">
        <w:rPr>
          <w:rFonts w:asciiTheme="majorHAnsi" w:hAnsiTheme="majorHAnsi" w:cstheme="majorHAnsi"/>
          <w:sz w:val="26"/>
          <w:szCs w:val="26"/>
        </w:rPr>
        <w:t>Thấu hiểu cách học trong môi trường thông tin và thông lưu để có thể hướng dẫn SV</w:t>
      </w:r>
    </w:p>
    <w:p w:rsidR="001075B0" w:rsidRPr="00656738" w:rsidRDefault="001075B0" w:rsidP="007110B7">
      <w:pPr>
        <w:pStyle w:val="ListParagraph"/>
        <w:numPr>
          <w:ilvl w:val="0"/>
          <w:numId w:val="14"/>
        </w:numPr>
        <w:spacing w:after="0"/>
        <w:ind w:right="22"/>
        <w:jc w:val="both"/>
        <w:rPr>
          <w:rFonts w:asciiTheme="majorHAnsi" w:hAnsiTheme="majorHAnsi" w:cstheme="majorHAnsi"/>
          <w:sz w:val="26"/>
          <w:szCs w:val="26"/>
        </w:rPr>
      </w:pPr>
      <w:r w:rsidRPr="00656738">
        <w:rPr>
          <w:rFonts w:asciiTheme="majorHAnsi" w:hAnsiTheme="majorHAnsi" w:cstheme="majorHAnsi"/>
          <w:sz w:val="26"/>
          <w:szCs w:val="26"/>
        </w:rPr>
        <w:t>học và có khả năng làm tố vai trò cố vấn cho họ.</w:t>
      </w:r>
    </w:p>
    <w:p w:rsidR="001075B0" w:rsidRPr="00656738" w:rsidRDefault="001075B0" w:rsidP="007110B7">
      <w:pPr>
        <w:pStyle w:val="ListParagraph"/>
        <w:numPr>
          <w:ilvl w:val="0"/>
          <w:numId w:val="14"/>
        </w:numPr>
        <w:spacing w:after="0"/>
        <w:ind w:right="22"/>
        <w:jc w:val="both"/>
        <w:rPr>
          <w:rFonts w:asciiTheme="majorHAnsi" w:hAnsiTheme="majorHAnsi" w:cstheme="majorHAnsi"/>
          <w:sz w:val="26"/>
          <w:szCs w:val="26"/>
        </w:rPr>
      </w:pPr>
      <w:r w:rsidRPr="00656738">
        <w:rPr>
          <w:rFonts w:asciiTheme="majorHAnsi" w:hAnsiTheme="majorHAnsi" w:cstheme="majorHAnsi"/>
          <w:sz w:val="26"/>
          <w:szCs w:val="26"/>
        </w:rPr>
        <w:t>Có kiến thức đo lường và đánh giá trong GD và dạy học để đánh giá chính xác khách</w:t>
      </w:r>
    </w:p>
    <w:p w:rsidR="001075B0" w:rsidRPr="00656738" w:rsidRDefault="001075B0" w:rsidP="00656738">
      <w:pPr>
        <w:spacing w:after="0"/>
        <w:ind w:right="22"/>
        <w:jc w:val="both"/>
        <w:rPr>
          <w:rFonts w:asciiTheme="majorHAnsi" w:hAnsiTheme="majorHAnsi" w:cstheme="majorHAnsi"/>
          <w:sz w:val="26"/>
          <w:szCs w:val="26"/>
        </w:rPr>
      </w:pPr>
      <w:r w:rsidRPr="00656738">
        <w:rPr>
          <w:rFonts w:asciiTheme="majorHAnsi" w:hAnsiTheme="majorHAnsi" w:cstheme="majorHAnsi"/>
          <w:sz w:val="26"/>
          <w:szCs w:val="26"/>
        </w:rPr>
        <w:lastRenderedPageBreak/>
        <w:t>quan kết quả học tập của người học góp phần khẳng định chất lượng sản phẩm đào tạo</w:t>
      </w:r>
      <w:r w:rsidR="00656738">
        <w:rPr>
          <w:rFonts w:asciiTheme="majorHAnsi" w:hAnsiTheme="majorHAnsi" w:cstheme="majorHAnsi"/>
          <w:sz w:val="26"/>
          <w:szCs w:val="26"/>
          <w:lang w:val="en-US"/>
        </w:rPr>
        <w:t xml:space="preserve"> </w:t>
      </w:r>
      <w:r w:rsidRPr="00656738">
        <w:rPr>
          <w:rFonts w:asciiTheme="majorHAnsi" w:hAnsiTheme="majorHAnsi" w:cstheme="majorHAnsi"/>
          <w:sz w:val="26"/>
          <w:szCs w:val="26"/>
        </w:rPr>
        <w:t>của mình.</w:t>
      </w:r>
    </w:p>
    <w:p w:rsidR="001075B0" w:rsidRPr="001075B0" w:rsidRDefault="001075B0" w:rsidP="00656738">
      <w:pPr>
        <w:pStyle w:val="BodyText"/>
        <w:spacing w:line="276" w:lineRule="auto"/>
        <w:ind w:right="22"/>
        <w:jc w:val="both"/>
        <w:rPr>
          <w:rFonts w:asciiTheme="majorHAnsi" w:hAnsiTheme="majorHAnsi" w:cstheme="majorHAnsi"/>
          <w:b w:val="0"/>
          <w:sz w:val="26"/>
          <w:szCs w:val="26"/>
        </w:rPr>
      </w:pPr>
      <w:r w:rsidRPr="001075B0">
        <w:rPr>
          <w:rFonts w:asciiTheme="majorHAnsi" w:hAnsiTheme="majorHAnsi" w:cstheme="majorHAnsi"/>
          <w:b w:val="0"/>
          <w:sz w:val="26"/>
          <w:szCs w:val="26"/>
        </w:rPr>
        <w:t xml:space="preserve">        Đối với giảng viên đại học, Hội nghị quốc tế về GD ĐH thế kỷ XXI: tầm nhìn và hành động (1998) đã nêu lên những năng lực cần có của </w:t>
      </w:r>
      <w:r w:rsidRPr="001075B0">
        <w:rPr>
          <w:rFonts w:asciiTheme="majorHAnsi" w:hAnsiTheme="majorHAnsi" w:cstheme="majorHAnsi"/>
          <w:b w:val="0"/>
          <w:i/>
          <w:iCs/>
          <w:sz w:val="26"/>
          <w:szCs w:val="26"/>
        </w:rPr>
        <w:t xml:space="preserve">một giảng viên ĐH </w:t>
      </w:r>
      <w:r w:rsidRPr="001075B0">
        <w:rPr>
          <w:rFonts w:asciiTheme="majorHAnsi" w:hAnsiTheme="majorHAnsi" w:cstheme="majorHAnsi"/>
          <w:b w:val="0"/>
          <w:sz w:val="26"/>
          <w:szCs w:val="26"/>
        </w:rPr>
        <w:t xml:space="preserve">mẫu mực như sau: </w:t>
      </w:r>
    </w:p>
    <w:p w:rsidR="001075B0" w:rsidRPr="001075B0" w:rsidRDefault="001075B0" w:rsidP="007110B7">
      <w:pPr>
        <w:pStyle w:val="BodyText"/>
        <w:numPr>
          <w:ilvl w:val="0"/>
          <w:numId w:val="15"/>
        </w:numPr>
        <w:spacing w:line="276" w:lineRule="auto"/>
        <w:ind w:left="0" w:right="22" w:firstLine="360"/>
        <w:jc w:val="both"/>
        <w:rPr>
          <w:rFonts w:asciiTheme="majorHAnsi" w:hAnsiTheme="majorHAnsi" w:cstheme="majorHAnsi"/>
          <w:b w:val="0"/>
          <w:sz w:val="26"/>
          <w:szCs w:val="26"/>
        </w:rPr>
      </w:pPr>
      <w:r w:rsidRPr="001075B0">
        <w:rPr>
          <w:rFonts w:asciiTheme="majorHAnsi" w:hAnsiTheme="majorHAnsi" w:cstheme="majorHAnsi"/>
          <w:b w:val="0"/>
          <w:sz w:val="26"/>
          <w:szCs w:val="26"/>
        </w:rPr>
        <w:t xml:space="preserve">Có kiến thức và sự thông hiểu về các cách học khác nhau của sinh viên (SV); </w:t>
      </w:r>
    </w:p>
    <w:p w:rsidR="001075B0" w:rsidRPr="001075B0" w:rsidRDefault="001075B0" w:rsidP="007110B7">
      <w:pPr>
        <w:pStyle w:val="BodyText"/>
        <w:numPr>
          <w:ilvl w:val="0"/>
          <w:numId w:val="15"/>
        </w:numPr>
        <w:spacing w:line="276" w:lineRule="auto"/>
        <w:ind w:left="0" w:right="22" w:firstLine="360"/>
        <w:jc w:val="both"/>
        <w:rPr>
          <w:rFonts w:asciiTheme="majorHAnsi" w:hAnsiTheme="majorHAnsi" w:cstheme="majorHAnsi"/>
          <w:b w:val="0"/>
          <w:sz w:val="26"/>
          <w:szCs w:val="26"/>
        </w:rPr>
      </w:pPr>
      <w:r w:rsidRPr="001075B0">
        <w:rPr>
          <w:rFonts w:asciiTheme="majorHAnsi" w:hAnsiTheme="majorHAnsi" w:cstheme="majorHAnsi"/>
          <w:b w:val="0"/>
          <w:sz w:val="26"/>
          <w:szCs w:val="26"/>
        </w:rPr>
        <w:t>Có kiến thức, năng lực và thái độ về mặt theo dõi và đánh giá SV, nhằm giúp họ tiến</w:t>
      </w:r>
    </w:p>
    <w:p w:rsidR="001075B0" w:rsidRPr="001075B0" w:rsidRDefault="001075B0" w:rsidP="005973D7">
      <w:pPr>
        <w:pStyle w:val="BodyText"/>
        <w:spacing w:line="276" w:lineRule="auto"/>
        <w:ind w:right="22"/>
        <w:jc w:val="both"/>
        <w:rPr>
          <w:rFonts w:asciiTheme="majorHAnsi" w:hAnsiTheme="majorHAnsi" w:cstheme="majorHAnsi"/>
          <w:b w:val="0"/>
          <w:sz w:val="26"/>
          <w:szCs w:val="26"/>
        </w:rPr>
      </w:pPr>
      <w:r w:rsidRPr="001075B0">
        <w:rPr>
          <w:rFonts w:asciiTheme="majorHAnsi" w:hAnsiTheme="majorHAnsi" w:cstheme="majorHAnsi"/>
          <w:b w:val="0"/>
          <w:sz w:val="26"/>
          <w:szCs w:val="26"/>
        </w:rPr>
        <w:t xml:space="preserve">bộ; </w:t>
      </w:r>
    </w:p>
    <w:p w:rsidR="001075B0" w:rsidRPr="001075B0" w:rsidRDefault="001075B0" w:rsidP="007110B7">
      <w:pPr>
        <w:pStyle w:val="BodyText"/>
        <w:numPr>
          <w:ilvl w:val="0"/>
          <w:numId w:val="15"/>
        </w:numPr>
        <w:spacing w:line="276" w:lineRule="auto"/>
        <w:ind w:left="0" w:right="22" w:firstLine="360"/>
        <w:jc w:val="both"/>
        <w:rPr>
          <w:rFonts w:asciiTheme="majorHAnsi" w:hAnsiTheme="majorHAnsi" w:cstheme="majorHAnsi"/>
          <w:b w:val="0"/>
          <w:sz w:val="26"/>
          <w:szCs w:val="26"/>
        </w:rPr>
      </w:pPr>
      <w:r w:rsidRPr="001075B0">
        <w:rPr>
          <w:rFonts w:asciiTheme="majorHAnsi" w:hAnsiTheme="majorHAnsi" w:cstheme="majorHAnsi"/>
          <w:b w:val="0"/>
          <w:sz w:val="26"/>
          <w:szCs w:val="26"/>
        </w:rPr>
        <w:t xml:space="preserve">Tự nguyện hoàn thiện bản thân trong ngành nghề của mình; biết ứng dụng những tiêu </w:t>
      </w:r>
    </w:p>
    <w:p w:rsidR="001075B0" w:rsidRPr="001075B0" w:rsidRDefault="001075B0" w:rsidP="005973D7">
      <w:pPr>
        <w:pStyle w:val="BodyText"/>
        <w:spacing w:line="276" w:lineRule="auto"/>
        <w:ind w:right="22"/>
        <w:jc w:val="both"/>
        <w:rPr>
          <w:rFonts w:asciiTheme="majorHAnsi" w:hAnsiTheme="majorHAnsi" w:cstheme="majorHAnsi"/>
          <w:b w:val="0"/>
          <w:sz w:val="26"/>
          <w:szCs w:val="26"/>
        </w:rPr>
      </w:pPr>
      <w:r w:rsidRPr="001075B0">
        <w:rPr>
          <w:rFonts w:asciiTheme="majorHAnsi" w:hAnsiTheme="majorHAnsi" w:cstheme="majorHAnsi"/>
          <w:b w:val="0"/>
          <w:sz w:val="26"/>
          <w:szCs w:val="26"/>
        </w:rPr>
        <w:t xml:space="preserve">chí nghề nghiệp và luôn luôn cập nhật những thành tựu mới nhất; </w:t>
      </w:r>
    </w:p>
    <w:p w:rsidR="001075B0" w:rsidRPr="001075B0" w:rsidRDefault="001075B0" w:rsidP="007110B7">
      <w:pPr>
        <w:pStyle w:val="BodyText"/>
        <w:numPr>
          <w:ilvl w:val="0"/>
          <w:numId w:val="15"/>
        </w:numPr>
        <w:spacing w:line="276" w:lineRule="auto"/>
        <w:ind w:left="0" w:right="22" w:firstLine="360"/>
        <w:jc w:val="both"/>
        <w:rPr>
          <w:rFonts w:asciiTheme="majorHAnsi" w:hAnsiTheme="majorHAnsi" w:cstheme="majorHAnsi"/>
          <w:b w:val="0"/>
          <w:sz w:val="26"/>
          <w:szCs w:val="26"/>
        </w:rPr>
      </w:pPr>
      <w:r w:rsidRPr="001075B0">
        <w:rPr>
          <w:rFonts w:asciiTheme="majorHAnsi" w:hAnsiTheme="majorHAnsi" w:cstheme="majorHAnsi"/>
          <w:b w:val="0"/>
          <w:sz w:val="26"/>
          <w:szCs w:val="26"/>
        </w:rPr>
        <w:t>Biết ứng dụng những kiến thức về công nghệ thông tin vào môn học, ngành học của</w:t>
      </w:r>
    </w:p>
    <w:p w:rsidR="001075B0" w:rsidRPr="001075B0" w:rsidRDefault="001075B0" w:rsidP="007110B7">
      <w:pPr>
        <w:pStyle w:val="BodyText"/>
        <w:numPr>
          <w:ilvl w:val="1"/>
          <w:numId w:val="15"/>
        </w:numPr>
        <w:spacing w:line="276" w:lineRule="auto"/>
        <w:ind w:left="0" w:right="22" w:firstLine="360"/>
        <w:jc w:val="both"/>
        <w:rPr>
          <w:rFonts w:asciiTheme="majorHAnsi" w:hAnsiTheme="majorHAnsi" w:cstheme="majorHAnsi"/>
          <w:b w:val="0"/>
          <w:sz w:val="26"/>
          <w:szCs w:val="26"/>
        </w:rPr>
      </w:pPr>
      <w:r w:rsidRPr="001075B0">
        <w:rPr>
          <w:rFonts w:asciiTheme="majorHAnsi" w:hAnsiTheme="majorHAnsi" w:cstheme="majorHAnsi"/>
          <w:b w:val="0"/>
          <w:sz w:val="26"/>
          <w:szCs w:val="26"/>
        </w:rPr>
        <w:t xml:space="preserve">mình; </w:t>
      </w:r>
    </w:p>
    <w:p w:rsidR="001075B0" w:rsidRPr="001075B0" w:rsidRDefault="001075B0" w:rsidP="007110B7">
      <w:pPr>
        <w:pStyle w:val="BodyText"/>
        <w:numPr>
          <w:ilvl w:val="0"/>
          <w:numId w:val="15"/>
        </w:numPr>
        <w:spacing w:line="276" w:lineRule="auto"/>
        <w:ind w:left="0" w:right="22" w:firstLine="360"/>
        <w:jc w:val="both"/>
        <w:rPr>
          <w:rFonts w:asciiTheme="majorHAnsi" w:hAnsiTheme="majorHAnsi" w:cstheme="majorHAnsi"/>
          <w:b w:val="0"/>
          <w:sz w:val="26"/>
          <w:szCs w:val="26"/>
        </w:rPr>
      </w:pPr>
      <w:r w:rsidRPr="001075B0">
        <w:rPr>
          <w:rFonts w:asciiTheme="majorHAnsi" w:hAnsiTheme="majorHAnsi" w:cstheme="majorHAnsi"/>
          <w:b w:val="0"/>
          <w:sz w:val="26"/>
          <w:szCs w:val="26"/>
        </w:rPr>
        <w:t>Có khả năng nhận biết được những tín hiệu của "thị trường" bên ngoài về nhu cầu của</w:t>
      </w:r>
    </w:p>
    <w:p w:rsidR="001075B0" w:rsidRPr="001075B0" w:rsidRDefault="001075B0" w:rsidP="005973D7">
      <w:pPr>
        <w:pStyle w:val="BodyText"/>
        <w:spacing w:line="276" w:lineRule="auto"/>
        <w:ind w:right="22"/>
        <w:jc w:val="both"/>
        <w:rPr>
          <w:rFonts w:asciiTheme="majorHAnsi" w:hAnsiTheme="majorHAnsi" w:cstheme="majorHAnsi"/>
          <w:b w:val="0"/>
          <w:sz w:val="26"/>
          <w:szCs w:val="26"/>
        </w:rPr>
      </w:pPr>
      <w:r w:rsidRPr="001075B0">
        <w:rPr>
          <w:rFonts w:asciiTheme="majorHAnsi" w:hAnsiTheme="majorHAnsi" w:cstheme="majorHAnsi"/>
          <w:b w:val="0"/>
          <w:sz w:val="26"/>
          <w:szCs w:val="26"/>
        </w:rPr>
        <w:t xml:space="preserve">giới chủ đối với những người tốt nghiệp; </w:t>
      </w:r>
    </w:p>
    <w:p w:rsidR="001075B0" w:rsidRPr="001075B0" w:rsidRDefault="001075B0" w:rsidP="007110B7">
      <w:pPr>
        <w:pStyle w:val="BodyText"/>
        <w:numPr>
          <w:ilvl w:val="0"/>
          <w:numId w:val="15"/>
        </w:numPr>
        <w:spacing w:line="276" w:lineRule="auto"/>
        <w:ind w:left="0" w:right="22" w:firstLine="360"/>
        <w:jc w:val="both"/>
        <w:rPr>
          <w:rFonts w:asciiTheme="majorHAnsi" w:hAnsiTheme="majorHAnsi" w:cstheme="majorHAnsi"/>
          <w:b w:val="0"/>
          <w:sz w:val="26"/>
          <w:szCs w:val="26"/>
        </w:rPr>
      </w:pPr>
      <w:r w:rsidRPr="001075B0">
        <w:rPr>
          <w:rFonts w:asciiTheme="majorHAnsi" w:hAnsiTheme="majorHAnsi" w:cstheme="majorHAnsi"/>
          <w:b w:val="0"/>
          <w:sz w:val="26"/>
          <w:szCs w:val="26"/>
        </w:rPr>
        <w:t xml:space="preserve">Làm chủ được những thành tựu mới về dạy và học, từ cách dạy học mặt giáp mặt đến </w:t>
      </w:r>
    </w:p>
    <w:p w:rsidR="001075B0" w:rsidRPr="001075B0" w:rsidRDefault="001075B0" w:rsidP="005973D7">
      <w:pPr>
        <w:pStyle w:val="BodyText"/>
        <w:spacing w:line="276" w:lineRule="auto"/>
        <w:ind w:right="22"/>
        <w:jc w:val="both"/>
        <w:rPr>
          <w:rFonts w:asciiTheme="majorHAnsi" w:hAnsiTheme="majorHAnsi" w:cstheme="majorHAnsi"/>
          <w:b w:val="0"/>
          <w:sz w:val="26"/>
          <w:szCs w:val="26"/>
        </w:rPr>
      </w:pPr>
      <w:r w:rsidRPr="001075B0">
        <w:rPr>
          <w:rFonts w:asciiTheme="majorHAnsi" w:hAnsiTheme="majorHAnsi" w:cstheme="majorHAnsi"/>
          <w:b w:val="0"/>
          <w:sz w:val="26"/>
          <w:szCs w:val="26"/>
        </w:rPr>
        <w:t xml:space="preserve">cách dạy học từ xa; </w:t>
      </w:r>
    </w:p>
    <w:p w:rsidR="001075B0" w:rsidRPr="005973D7" w:rsidRDefault="001075B0" w:rsidP="007110B7">
      <w:pPr>
        <w:pStyle w:val="BodyText"/>
        <w:numPr>
          <w:ilvl w:val="0"/>
          <w:numId w:val="15"/>
        </w:numPr>
        <w:spacing w:line="276" w:lineRule="auto"/>
        <w:ind w:left="0" w:right="22" w:firstLine="360"/>
        <w:jc w:val="both"/>
        <w:rPr>
          <w:rFonts w:asciiTheme="majorHAnsi" w:hAnsiTheme="majorHAnsi" w:cstheme="majorHAnsi"/>
          <w:b w:val="0"/>
          <w:sz w:val="26"/>
          <w:szCs w:val="26"/>
        </w:rPr>
      </w:pPr>
      <w:r w:rsidRPr="001075B0">
        <w:rPr>
          <w:rFonts w:asciiTheme="majorHAnsi" w:hAnsiTheme="majorHAnsi" w:cstheme="majorHAnsi"/>
          <w:b w:val="0"/>
          <w:sz w:val="26"/>
          <w:szCs w:val="26"/>
        </w:rPr>
        <w:t xml:space="preserve">Chú ý đến những quan điểm và mong ước của "khách hàng", tức là của những đối tác </w:t>
      </w:r>
      <w:r w:rsidRPr="005973D7">
        <w:rPr>
          <w:rFonts w:asciiTheme="majorHAnsi" w:hAnsiTheme="majorHAnsi" w:cstheme="majorHAnsi"/>
          <w:b w:val="0"/>
          <w:sz w:val="26"/>
          <w:szCs w:val="26"/>
        </w:rPr>
        <w:t xml:space="preserve">và sinh viên khác nhau; </w:t>
      </w:r>
    </w:p>
    <w:p w:rsidR="001075B0" w:rsidRPr="001075B0" w:rsidRDefault="001075B0" w:rsidP="007110B7">
      <w:pPr>
        <w:pStyle w:val="BodyText"/>
        <w:numPr>
          <w:ilvl w:val="0"/>
          <w:numId w:val="15"/>
        </w:numPr>
        <w:spacing w:line="276" w:lineRule="auto"/>
        <w:ind w:left="0" w:right="22" w:firstLine="360"/>
        <w:jc w:val="both"/>
        <w:rPr>
          <w:rFonts w:asciiTheme="majorHAnsi" w:hAnsiTheme="majorHAnsi" w:cstheme="majorHAnsi"/>
          <w:b w:val="0"/>
          <w:sz w:val="26"/>
          <w:szCs w:val="26"/>
        </w:rPr>
      </w:pPr>
      <w:r w:rsidRPr="001075B0">
        <w:rPr>
          <w:rFonts w:asciiTheme="majorHAnsi" w:hAnsiTheme="majorHAnsi" w:cstheme="majorHAnsi"/>
          <w:b w:val="0"/>
          <w:sz w:val="26"/>
          <w:szCs w:val="26"/>
        </w:rPr>
        <w:t>Hiểu được những tác động của những nhân tố quốc tế và đa văn hóa đối với những</w:t>
      </w:r>
    </w:p>
    <w:p w:rsidR="001075B0" w:rsidRPr="001075B0" w:rsidRDefault="001075B0" w:rsidP="005973D7">
      <w:pPr>
        <w:pStyle w:val="BodyText"/>
        <w:spacing w:line="276" w:lineRule="auto"/>
        <w:ind w:right="22"/>
        <w:jc w:val="both"/>
        <w:rPr>
          <w:rFonts w:asciiTheme="majorHAnsi" w:hAnsiTheme="majorHAnsi" w:cstheme="majorHAnsi"/>
          <w:b w:val="0"/>
          <w:sz w:val="26"/>
          <w:szCs w:val="26"/>
        </w:rPr>
      </w:pPr>
      <w:r w:rsidRPr="001075B0">
        <w:rPr>
          <w:rFonts w:asciiTheme="majorHAnsi" w:hAnsiTheme="majorHAnsi" w:cstheme="majorHAnsi"/>
          <w:b w:val="0"/>
          <w:sz w:val="26"/>
          <w:szCs w:val="26"/>
        </w:rPr>
        <w:t xml:space="preserve">chương trình đào tạo; </w:t>
      </w:r>
    </w:p>
    <w:p w:rsidR="001075B0" w:rsidRPr="005973D7" w:rsidRDefault="001075B0" w:rsidP="007110B7">
      <w:pPr>
        <w:pStyle w:val="BodyText"/>
        <w:numPr>
          <w:ilvl w:val="0"/>
          <w:numId w:val="15"/>
        </w:numPr>
        <w:spacing w:line="276" w:lineRule="auto"/>
        <w:ind w:left="0" w:right="22" w:firstLine="360"/>
        <w:jc w:val="both"/>
        <w:rPr>
          <w:rFonts w:asciiTheme="majorHAnsi" w:hAnsiTheme="majorHAnsi" w:cstheme="majorHAnsi"/>
          <w:b w:val="0"/>
          <w:sz w:val="26"/>
          <w:szCs w:val="26"/>
        </w:rPr>
      </w:pPr>
      <w:r w:rsidRPr="001075B0">
        <w:rPr>
          <w:rFonts w:asciiTheme="majorHAnsi" w:hAnsiTheme="majorHAnsi" w:cstheme="majorHAnsi"/>
          <w:b w:val="0"/>
          <w:sz w:val="26"/>
          <w:szCs w:val="26"/>
        </w:rPr>
        <w:t>Có khả năng dạy những loại SV khác nhau, thuộc những nhóm khác nhau về độ tuổi,</w:t>
      </w:r>
      <w:r w:rsidR="005973D7">
        <w:rPr>
          <w:rFonts w:asciiTheme="majorHAnsi" w:hAnsiTheme="majorHAnsi" w:cstheme="majorHAnsi"/>
          <w:b w:val="0"/>
          <w:sz w:val="26"/>
          <w:szCs w:val="26"/>
        </w:rPr>
        <w:t xml:space="preserve"> </w:t>
      </w:r>
      <w:r w:rsidRPr="005973D7">
        <w:rPr>
          <w:rFonts w:asciiTheme="majorHAnsi" w:hAnsiTheme="majorHAnsi" w:cstheme="majorHAnsi"/>
          <w:b w:val="0"/>
          <w:sz w:val="26"/>
          <w:szCs w:val="26"/>
        </w:rPr>
        <w:t>môi trường kinh tế-xã hội, dân tộc.v.v..và biết cách làm việc với số giờ nhiều hơn</w:t>
      </w:r>
      <w:r w:rsidR="005973D7" w:rsidRPr="005973D7">
        <w:rPr>
          <w:rFonts w:asciiTheme="majorHAnsi" w:hAnsiTheme="majorHAnsi" w:cstheme="majorHAnsi"/>
          <w:b w:val="0"/>
          <w:sz w:val="26"/>
          <w:szCs w:val="26"/>
        </w:rPr>
        <w:t xml:space="preserve"> </w:t>
      </w:r>
      <w:r w:rsidRPr="005973D7">
        <w:rPr>
          <w:rFonts w:asciiTheme="majorHAnsi" w:hAnsiTheme="majorHAnsi" w:cstheme="majorHAnsi"/>
          <w:b w:val="0"/>
          <w:sz w:val="26"/>
          <w:szCs w:val="26"/>
        </w:rPr>
        <w:t xml:space="preserve">trong một ngày; </w:t>
      </w:r>
    </w:p>
    <w:p w:rsidR="001075B0" w:rsidRPr="005973D7" w:rsidRDefault="001075B0" w:rsidP="007110B7">
      <w:pPr>
        <w:pStyle w:val="BodyText"/>
        <w:numPr>
          <w:ilvl w:val="0"/>
          <w:numId w:val="15"/>
        </w:numPr>
        <w:spacing w:line="276" w:lineRule="auto"/>
        <w:ind w:left="0" w:right="22" w:firstLine="360"/>
        <w:jc w:val="both"/>
        <w:rPr>
          <w:rFonts w:asciiTheme="majorHAnsi" w:hAnsiTheme="majorHAnsi" w:cstheme="majorHAnsi"/>
          <w:b w:val="0"/>
          <w:sz w:val="26"/>
          <w:szCs w:val="26"/>
        </w:rPr>
      </w:pPr>
      <w:r w:rsidRPr="001075B0">
        <w:rPr>
          <w:rFonts w:asciiTheme="majorHAnsi" w:hAnsiTheme="majorHAnsi" w:cstheme="majorHAnsi"/>
          <w:b w:val="0"/>
          <w:sz w:val="26"/>
          <w:szCs w:val="26"/>
        </w:rPr>
        <w:t>Có khả năng bảo đảm các giờ giảng chính khóa, xêmine hoặc tại xưởng với một số</w:t>
      </w:r>
      <w:r w:rsidR="005973D7">
        <w:rPr>
          <w:rFonts w:asciiTheme="majorHAnsi" w:hAnsiTheme="majorHAnsi" w:cstheme="majorHAnsi"/>
          <w:b w:val="0"/>
          <w:sz w:val="26"/>
          <w:szCs w:val="26"/>
        </w:rPr>
        <w:t xml:space="preserve"> </w:t>
      </w:r>
      <w:r w:rsidRPr="005973D7">
        <w:rPr>
          <w:rFonts w:asciiTheme="majorHAnsi" w:hAnsiTheme="majorHAnsi" w:cstheme="majorHAnsi"/>
          <w:b w:val="0"/>
          <w:sz w:val="26"/>
          <w:szCs w:val="26"/>
        </w:rPr>
        <w:t xml:space="preserve">lượng SV đông hơn; </w:t>
      </w:r>
    </w:p>
    <w:p w:rsidR="001075B0" w:rsidRPr="001075B0" w:rsidRDefault="001075B0" w:rsidP="007110B7">
      <w:pPr>
        <w:pStyle w:val="BodyText"/>
        <w:numPr>
          <w:ilvl w:val="0"/>
          <w:numId w:val="15"/>
        </w:numPr>
        <w:spacing w:line="276" w:lineRule="auto"/>
        <w:ind w:left="0" w:right="22" w:firstLine="360"/>
        <w:jc w:val="both"/>
        <w:rPr>
          <w:rFonts w:asciiTheme="majorHAnsi" w:hAnsiTheme="majorHAnsi" w:cstheme="majorHAnsi"/>
          <w:b w:val="0"/>
          <w:sz w:val="26"/>
          <w:szCs w:val="26"/>
        </w:rPr>
      </w:pPr>
      <w:r w:rsidRPr="001075B0">
        <w:rPr>
          <w:rFonts w:asciiTheme="majorHAnsi" w:hAnsiTheme="majorHAnsi" w:cstheme="majorHAnsi"/>
          <w:b w:val="0"/>
          <w:sz w:val="26"/>
          <w:szCs w:val="26"/>
        </w:rPr>
        <w:t>Có khả năng hiểu được những "chiến lược thích ứng" về nghề nghiệp của các cá</w:t>
      </w:r>
    </w:p>
    <w:p w:rsidR="001075B0" w:rsidRPr="001075B0" w:rsidRDefault="001075B0" w:rsidP="005973D7">
      <w:pPr>
        <w:pStyle w:val="BodyText"/>
        <w:spacing w:line="276" w:lineRule="auto"/>
        <w:ind w:right="22"/>
        <w:jc w:val="both"/>
        <w:rPr>
          <w:rFonts w:asciiTheme="majorHAnsi" w:hAnsiTheme="majorHAnsi" w:cstheme="majorHAnsi"/>
          <w:b w:val="0"/>
          <w:sz w:val="26"/>
          <w:szCs w:val="26"/>
        </w:rPr>
      </w:pPr>
      <w:r w:rsidRPr="001075B0">
        <w:rPr>
          <w:rFonts w:asciiTheme="majorHAnsi" w:hAnsiTheme="majorHAnsi" w:cstheme="majorHAnsi"/>
          <w:b w:val="0"/>
          <w:sz w:val="26"/>
          <w:szCs w:val="26"/>
        </w:rPr>
        <w:t>nhân.</w:t>
      </w:r>
    </w:p>
    <w:p w:rsidR="001075B0" w:rsidRPr="001075B0" w:rsidRDefault="001075B0" w:rsidP="00656738">
      <w:pPr>
        <w:pStyle w:val="BodyText"/>
        <w:spacing w:line="276" w:lineRule="auto"/>
        <w:ind w:right="22"/>
        <w:jc w:val="both"/>
        <w:rPr>
          <w:rFonts w:asciiTheme="majorHAnsi" w:hAnsiTheme="majorHAnsi" w:cstheme="majorHAnsi"/>
          <w:b w:val="0"/>
          <w:sz w:val="26"/>
          <w:szCs w:val="26"/>
        </w:rPr>
      </w:pPr>
      <w:r w:rsidRPr="001075B0">
        <w:rPr>
          <w:rFonts w:asciiTheme="majorHAnsi" w:hAnsiTheme="majorHAnsi" w:cstheme="majorHAnsi"/>
          <w:b w:val="0"/>
          <w:sz w:val="26"/>
          <w:szCs w:val="26"/>
        </w:rPr>
        <w:t xml:space="preserve">        </w:t>
      </w:r>
      <w:r w:rsidR="00D3071C">
        <w:rPr>
          <w:rFonts w:asciiTheme="majorHAnsi" w:hAnsiTheme="majorHAnsi" w:cstheme="majorHAnsi"/>
          <w:b w:val="0"/>
          <w:sz w:val="26"/>
          <w:szCs w:val="26"/>
        </w:rPr>
        <w:t xml:space="preserve"> </w:t>
      </w:r>
      <w:r w:rsidRPr="001075B0">
        <w:rPr>
          <w:rFonts w:asciiTheme="majorHAnsi" w:hAnsiTheme="majorHAnsi" w:cstheme="majorHAnsi"/>
          <w:b w:val="0"/>
          <w:sz w:val="26"/>
          <w:szCs w:val="26"/>
        </w:rPr>
        <w:t>Giảng viên ĐH có thể căn cứ vào những yêu cầu này mà chọn một số lĩnh vực cần thiết nhất đối với mình để đi sâu.</w:t>
      </w:r>
    </w:p>
    <w:p w:rsidR="001075B0" w:rsidRPr="001075B0" w:rsidRDefault="001075B0" w:rsidP="00656738">
      <w:pPr>
        <w:pStyle w:val="BodyText"/>
        <w:spacing w:line="276" w:lineRule="auto"/>
        <w:ind w:right="22"/>
        <w:jc w:val="both"/>
        <w:rPr>
          <w:rFonts w:asciiTheme="majorHAnsi" w:hAnsiTheme="majorHAnsi" w:cstheme="majorHAnsi"/>
          <w:b w:val="0"/>
          <w:sz w:val="26"/>
          <w:szCs w:val="26"/>
        </w:rPr>
      </w:pPr>
      <w:r w:rsidRPr="001075B0">
        <w:rPr>
          <w:rFonts w:asciiTheme="majorHAnsi" w:hAnsiTheme="majorHAnsi" w:cstheme="majorHAnsi"/>
          <w:b w:val="0"/>
          <w:sz w:val="26"/>
          <w:szCs w:val="26"/>
        </w:rPr>
        <w:t xml:space="preserve">          Cũng theo Hội nghị quốc tế này, là một </w:t>
      </w:r>
      <w:r w:rsidRPr="001075B0">
        <w:rPr>
          <w:rFonts w:asciiTheme="majorHAnsi" w:hAnsiTheme="majorHAnsi" w:cstheme="majorHAnsi"/>
          <w:b w:val="0"/>
          <w:i/>
          <w:iCs/>
          <w:sz w:val="26"/>
          <w:szCs w:val="26"/>
        </w:rPr>
        <w:t>người nghiên cứu khoa học,</w:t>
      </w:r>
      <w:r w:rsidRPr="001075B0">
        <w:rPr>
          <w:rFonts w:asciiTheme="majorHAnsi" w:hAnsiTheme="majorHAnsi" w:cstheme="majorHAnsi"/>
          <w:b w:val="0"/>
          <w:sz w:val="26"/>
          <w:szCs w:val="26"/>
        </w:rPr>
        <w:t xml:space="preserve"> giảng viên đại học cũng cần phải biết thích ứng; trường đại học ngày càng phải xây dựng uy tín của mình trên cơ sở chất lượng nghiên cứu, thể hiện vào khối lượng công trình được tiến hành và được công bố, từ đó nhà trường tăng thêm khả năng thu hút nguồn tài chính từ bên ngoài. Không chỉ đáp ứng những yêu cầu vừa nêu, người nghiên cứu còn cần có năng lực:- viết được một đề án để kiến nghị cấp có thẩm quyền chấp nhận; - xây dựng được những mạng lưới thu hút được ngân quỹ cho đề án; - chỉ đạo được nghiên cứu sinh  chuẩn bị luận án tiến sĩ và chỉ đạo được những nghiên cứu viên; - quản lý được những dự án, đặc biệt khi có những đối tác quốc tế...</w:t>
      </w:r>
    </w:p>
    <w:p w:rsidR="001075B0" w:rsidRPr="001075B0" w:rsidRDefault="00D3071C" w:rsidP="00656738">
      <w:pPr>
        <w:spacing w:after="0"/>
        <w:ind w:right="22"/>
        <w:jc w:val="both"/>
        <w:rPr>
          <w:rFonts w:asciiTheme="majorHAnsi" w:hAnsiTheme="majorHAnsi" w:cstheme="majorHAnsi"/>
          <w:sz w:val="26"/>
          <w:szCs w:val="26"/>
        </w:rPr>
      </w:pPr>
      <w:r>
        <w:rPr>
          <w:rFonts w:asciiTheme="majorHAnsi" w:hAnsiTheme="majorHAnsi" w:cstheme="majorHAnsi"/>
          <w:b/>
          <w:i/>
          <w:sz w:val="26"/>
          <w:szCs w:val="26"/>
        </w:rPr>
        <w:t xml:space="preserve">            </w:t>
      </w:r>
      <w:r w:rsidR="001075B0" w:rsidRPr="001075B0">
        <w:rPr>
          <w:rFonts w:asciiTheme="majorHAnsi" w:hAnsiTheme="majorHAnsi" w:cstheme="majorHAnsi"/>
          <w:b/>
          <w:i/>
          <w:sz w:val="26"/>
          <w:szCs w:val="26"/>
        </w:rPr>
        <w:t>Để có thể đáp ứng yêu cầu trên đội ngũ giảng viên đại học cần rèn luyện năng lực, phẩm chất của một nhà khoa học chân chính và một nhà sư phạm tâm huyết, nhà hoạt động văn hóa xã hội tích cực và là một nhà quản lý giáo dục tài ba</w:t>
      </w:r>
      <w:r w:rsidR="001075B0" w:rsidRPr="001075B0">
        <w:rPr>
          <w:rFonts w:asciiTheme="majorHAnsi" w:hAnsiTheme="majorHAnsi" w:cstheme="majorHAnsi"/>
          <w:sz w:val="26"/>
          <w:szCs w:val="26"/>
        </w:rPr>
        <w:t>.</w:t>
      </w:r>
    </w:p>
    <w:p w:rsidR="001075B0" w:rsidRPr="001075B0" w:rsidRDefault="001075B0" w:rsidP="00656738">
      <w:pPr>
        <w:spacing w:after="0"/>
        <w:ind w:right="22"/>
        <w:jc w:val="both"/>
        <w:rPr>
          <w:rFonts w:asciiTheme="majorHAnsi" w:hAnsiTheme="majorHAnsi" w:cstheme="majorHAnsi"/>
          <w:sz w:val="26"/>
          <w:szCs w:val="26"/>
        </w:rPr>
      </w:pPr>
    </w:p>
    <w:p w:rsidR="001075B0" w:rsidRPr="001075B0" w:rsidRDefault="001075B0" w:rsidP="00656738">
      <w:pPr>
        <w:spacing w:after="0"/>
        <w:ind w:right="22"/>
        <w:jc w:val="both"/>
        <w:rPr>
          <w:rFonts w:asciiTheme="majorHAnsi" w:hAnsiTheme="majorHAnsi" w:cstheme="majorHAnsi"/>
          <w:sz w:val="26"/>
          <w:szCs w:val="26"/>
        </w:rPr>
      </w:pPr>
    </w:p>
    <w:p w:rsidR="001075B0" w:rsidRPr="001075B0" w:rsidRDefault="001075B0" w:rsidP="00656738">
      <w:pPr>
        <w:spacing w:after="0"/>
        <w:ind w:right="22"/>
        <w:jc w:val="both"/>
        <w:rPr>
          <w:rFonts w:asciiTheme="majorHAnsi" w:hAnsiTheme="majorHAnsi" w:cstheme="majorHAnsi"/>
          <w:sz w:val="26"/>
          <w:szCs w:val="26"/>
        </w:rPr>
      </w:pP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lastRenderedPageBreak/>
        <w:t xml:space="preserve">           Mô hình tổng thể về các đặc trưng của người giảng viên (Xem hình 4)</w:t>
      </w:r>
    </w:p>
    <w:p w:rsidR="001075B0" w:rsidRPr="001075B0" w:rsidRDefault="001075B0" w:rsidP="00656738">
      <w:pPr>
        <w:spacing w:after="0"/>
        <w:ind w:right="22"/>
        <w:jc w:val="both"/>
        <w:rPr>
          <w:rFonts w:asciiTheme="majorHAnsi" w:hAnsiTheme="majorHAnsi" w:cstheme="majorHAnsi"/>
          <w:sz w:val="26"/>
          <w:szCs w:val="26"/>
        </w:rPr>
      </w:pPr>
    </w:p>
    <w:p w:rsidR="001075B0" w:rsidRPr="001075B0" w:rsidRDefault="001075B0" w:rsidP="00656738">
      <w:pPr>
        <w:spacing w:after="0"/>
        <w:ind w:right="22"/>
        <w:jc w:val="both"/>
        <w:rPr>
          <w:rFonts w:asciiTheme="majorHAnsi" w:hAnsiTheme="majorHAnsi" w:cstheme="majorHAnsi"/>
          <w:sz w:val="26"/>
          <w:szCs w:val="26"/>
        </w:rPr>
      </w:pP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noProof/>
          <w:sz w:val="26"/>
          <w:szCs w:val="26"/>
          <w:lang w:val="en-US"/>
        </w:rPr>
        <mc:AlternateContent>
          <mc:Choice Requires="wpg">
            <w:drawing>
              <wp:anchor distT="0" distB="0" distL="114300" distR="114300" simplePos="0" relativeHeight="251660288" behindDoc="0" locked="0" layoutInCell="1" allowOverlap="1">
                <wp:simplePos x="0" y="0"/>
                <wp:positionH relativeFrom="column">
                  <wp:posOffset>228600</wp:posOffset>
                </wp:positionH>
                <wp:positionV relativeFrom="paragraph">
                  <wp:posOffset>211455</wp:posOffset>
                </wp:positionV>
                <wp:extent cx="5638800" cy="3543300"/>
                <wp:effectExtent l="9525" t="8890" r="9525" b="1016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38800" cy="3543300"/>
                          <a:chOff x="1778" y="6780"/>
                          <a:chExt cx="8880" cy="5580"/>
                        </a:xfrm>
                      </wpg:grpSpPr>
                      <wps:wsp>
                        <wps:cNvPr id="8" name="Text Box 42"/>
                        <wps:cNvSpPr txBox="1">
                          <a:spLocks noChangeArrowheads="1"/>
                        </wps:cNvSpPr>
                        <wps:spPr bwMode="auto">
                          <a:xfrm>
                            <a:off x="4538" y="8940"/>
                            <a:ext cx="2880" cy="1260"/>
                          </a:xfrm>
                          <a:prstGeom prst="rect">
                            <a:avLst/>
                          </a:prstGeom>
                          <a:solidFill>
                            <a:srgbClr val="FFFF00"/>
                          </a:solidFill>
                          <a:ln w="76200" cmpd="tri">
                            <a:solidFill>
                              <a:srgbClr val="000000"/>
                            </a:solidFill>
                            <a:miter lim="800000"/>
                            <a:headEnd/>
                            <a:tailEnd/>
                          </a:ln>
                        </wps:spPr>
                        <wps:txbx>
                          <w:txbxContent>
                            <w:p w:rsidR="001075B0" w:rsidRPr="00FA4F92" w:rsidRDefault="001075B0" w:rsidP="001075B0">
                              <w:pPr>
                                <w:jc w:val="center"/>
                                <w:rPr>
                                  <w:rFonts w:ascii="Times New Roman" w:hAnsi="Times New Roman"/>
                                  <w:b/>
                                  <w:sz w:val="32"/>
                                  <w:szCs w:val="32"/>
                                </w:rPr>
                              </w:pPr>
                              <w:r w:rsidRPr="00FA4F92">
                                <w:rPr>
                                  <w:rFonts w:ascii="Times New Roman" w:hAnsi="Times New Roman"/>
                                  <w:b/>
                                  <w:sz w:val="32"/>
                                  <w:szCs w:val="32"/>
                                </w:rPr>
                                <w:t xml:space="preserve">Mô hình </w:t>
                              </w:r>
                            </w:p>
                            <w:p w:rsidR="001075B0" w:rsidRPr="00FA4F92" w:rsidRDefault="001075B0" w:rsidP="001075B0">
                              <w:pPr>
                                <w:jc w:val="center"/>
                                <w:rPr>
                                  <w:rFonts w:ascii="Times New Roman" w:hAnsi="Times New Roman"/>
                                  <w:b/>
                                  <w:sz w:val="32"/>
                                  <w:szCs w:val="32"/>
                                </w:rPr>
                              </w:pPr>
                              <w:r>
                                <w:rPr>
                                  <w:rFonts w:ascii="Times New Roman" w:hAnsi="Times New Roman"/>
                                  <w:b/>
                                  <w:sz w:val="32"/>
                                  <w:szCs w:val="32"/>
                                </w:rPr>
                                <w:t>GIẢNG</w:t>
                              </w:r>
                              <w:r w:rsidRPr="00FA4F92">
                                <w:rPr>
                                  <w:rFonts w:ascii="Times New Roman" w:hAnsi="Times New Roman"/>
                                  <w:b/>
                                  <w:sz w:val="32"/>
                                  <w:szCs w:val="32"/>
                                </w:rPr>
                                <w:t xml:space="preserve"> VIÊN</w:t>
                              </w:r>
                            </w:p>
                          </w:txbxContent>
                        </wps:txbx>
                        <wps:bodyPr rot="0" vert="horz" wrap="square" lIns="91440" tIns="45720" rIns="91440" bIns="45720" anchor="t" anchorCtr="0" upright="1">
                          <a:noAutofit/>
                        </wps:bodyPr>
                      </wps:wsp>
                      <wps:wsp>
                        <wps:cNvPr id="9" name="Text Box 43"/>
                        <wps:cNvSpPr txBox="1">
                          <a:spLocks noChangeArrowheads="1"/>
                        </wps:cNvSpPr>
                        <wps:spPr bwMode="auto">
                          <a:xfrm>
                            <a:off x="1778" y="6780"/>
                            <a:ext cx="2400" cy="1260"/>
                          </a:xfrm>
                          <a:prstGeom prst="rect">
                            <a:avLst/>
                          </a:prstGeom>
                          <a:solidFill>
                            <a:srgbClr val="FF00FF"/>
                          </a:solidFill>
                          <a:ln w="9525">
                            <a:solidFill>
                              <a:srgbClr val="000000"/>
                            </a:solidFill>
                            <a:miter lim="800000"/>
                            <a:headEnd/>
                            <a:tailEnd/>
                          </a:ln>
                        </wps:spPr>
                        <wps:txbx>
                          <w:txbxContent>
                            <w:p w:rsidR="001075B0" w:rsidRPr="00FA4F92" w:rsidRDefault="001075B0" w:rsidP="001075B0">
                              <w:pPr>
                                <w:rPr>
                                  <w:rFonts w:ascii="Times New Roman" w:hAnsi="Times New Roman"/>
                                  <w:szCs w:val="28"/>
                                </w:rPr>
                              </w:pPr>
                              <w:r w:rsidRPr="00FA4F92">
                                <w:rPr>
                                  <w:rFonts w:ascii="Times New Roman" w:hAnsi="Times New Roman"/>
                                  <w:szCs w:val="28"/>
                                </w:rPr>
                                <w:t>Chuyên gia</w:t>
                              </w:r>
                            </w:p>
                            <w:p w:rsidR="001075B0" w:rsidRPr="00FA4F92" w:rsidRDefault="001075B0" w:rsidP="001075B0">
                              <w:pPr>
                                <w:rPr>
                                  <w:rFonts w:ascii="Times New Roman" w:hAnsi="Times New Roman"/>
                                  <w:szCs w:val="28"/>
                                </w:rPr>
                              </w:pPr>
                              <w:r w:rsidRPr="00FA4F92">
                                <w:rPr>
                                  <w:rFonts w:ascii="Times New Roman" w:hAnsi="Times New Roman"/>
                                  <w:szCs w:val="28"/>
                                </w:rPr>
                                <w:t>(Nhà nghiên cứu</w:t>
                              </w:r>
                            </w:p>
                            <w:p w:rsidR="001075B0" w:rsidRPr="00FA4F92" w:rsidRDefault="001075B0" w:rsidP="001075B0">
                              <w:pPr>
                                <w:rPr>
                                  <w:rFonts w:ascii="Times New Roman" w:hAnsi="Times New Roman"/>
                                  <w:szCs w:val="28"/>
                                </w:rPr>
                              </w:pPr>
                              <w:r w:rsidRPr="00FA4F92">
                                <w:rPr>
                                  <w:rFonts w:ascii="Times New Roman" w:hAnsi="Times New Roman"/>
                                  <w:szCs w:val="28"/>
                                </w:rPr>
                                <w:t>Nhà khoa học)</w:t>
                              </w:r>
                            </w:p>
                          </w:txbxContent>
                        </wps:txbx>
                        <wps:bodyPr rot="0" vert="horz" wrap="square" lIns="91440" tIns="45720" rIns="91440" bIns="45720" anchor="t" anchorCtr="0" upright="1">
                          <a:noAutofit/>
                        </wps:bodyPr>
                      </wps:wsp>
                      <wps:wsp>
                        <wps:cNvPr id="10" name="Text Box 44"/>
                        <wps:cNvSpPr txBox="1">
                          <a:spLocks noChangeArrowheads="1"/>
                        </wps:cNvSpPr>
                        <wps:spPr bwMode="auto">
                          <a:xfrm>
                            <a:off x="1898" y="11100"/>
                            <a:ext cx="2400" cy="1260"/>
                          </a:xfrm>
                          <a:prstGeom prst="rect">
                            <a:avLst/>
                          </a:prstGeom>
                          <a:solidFill>
                            <a:srgbClr val="FF9900"/>
                          </a:solidFill>
                          <a:ln w="9525">
                            <a:solidFill>
                              <a:srgbClr val="000000"/>
                            </a:solidFill>
                            <a:miter lim="800000"/>
                            <a:headEnd/>
                            <a:tailEnd/>
                          </a:ln>
                        </wps:spPr>
                        <wps:txbx>
                          <w:txbxContent>
                            <w:p w:rsidR="001075B0" w:rsidRPr="00FA4F92" w:rsidRDefault="001075B0" w:rsidP="001075B0">
                              <w:pPr>
                                <w:rPr>
                                  <w:rFonts w:ascii="Times New Roman" w:hAnsi="Times New Roman"/>
                                  <w:szCs w:val="28"/>
                                </w:rPr>
                              </w:pPr>
                              <w:r w:rsidRPr="00FA4F92">
                                <w:rPr>
                                  <w:rFonts w:ascii="Times New Roman" w:hAnsi="Times New Roman"/>
                                  <w:szCs w:val="28"/>
                                </w:rPr>
                                <w:t>Nhà quản lý (trường học, lớp học )</w:t>
                              </w:r>
                            </w:p>
                          </w:txbxContent>
                        </wps:txbx>
                        <wps:bodyPr rot="0" vert="horz" wrap="square" lIns="91440" tIns="45720" rIns="91440" bIns="45720" anchor="t" anchorCtr="0" upright="1">
                          <a:noAutofit/>
                        </wps:bodyPr>
                      </wps:wsp>
                      <wps:wsp>
                        <wps:cNvPr id="11" name="Text Box 45"/>
                        <wps:cNvSpPr txBox="1">
                          <a:spLocks noChangeArrowheads="1"/>
                        </wps:cNvSpPr>
                        <wps:spPr bwMode="auto">
                          <a:xfrm>
                            <a:off x="8138" y="11100"/>
                            <a:ext cx="2400" cy="1260"/>
                          </a:xfrm>
                          <a:prstGeom prst="rect">
                            <a:avLst/>
                          </a:prstGeom>
                          <a:solidFill>
                            <a:srgbClr val="CC99FF"/>
                          </a:solidFill>
                          <a:ln w="9525">
                            <a:solidFill>
                              <a:srgbClr val="000000"/>
                            </a:solidFill>
                            <a:miter lim="800000"/>
                            <a:headEnd/>
                            <a:tailEnd/>
                          </a:ln>
                        </wps:spPr>
                        <wps:txbx>
                          <w:txbxContent>
                            <w:p w:rsidR="001075B0" w:rsidRPr="00FA4F92" w:rsidRDefault="001075B0" w:rsidP="001075B0">
                              <w:pPr>
                                <w:rPr>
                                  <w:rFonts w:ascii="Times New Roman" w:hAnsi="Times New Roman"/>
                                  <w:szCs w:val="28"/>
                                </w:rPr>
                              </w:pPr>
                              <w:r>
                                <w:rPr>
                                  <w:rFonts w:ascii="Times New Roman" w:hAnsi="Times New Roman"/>
                                  <w:szCs w:val="28"/>
                                </w:rPr>
                                <w:t xml:space="preserve">Nhà  hoạt </w:t>
                              </w:r>
                              <w:r w:rsidRPr="00FA4F92">
                                <w:rPr>
                                  <w:rFonts w:ascii="Times New Roman" w:hAnsi="Times New Roman"/>
                                  <w:szCs w:val="28"/>
                                </w:rPr>
                                <w:t xml:space="preserve">đ ộng  xã hội  và văn hóa </w:t>
                              </w:r>
                            </w:p>
                          </w:txbxContent>
                        </wps:txbx>
                        <wps:bodyPr rot="0" vert="horz" wrap="square" lIns="91440" tIns="45720" rIns="91440" bIns="45720" anchor="t" anchorCtr="0" upright="1">
                          <a:noAutofit/>
                        </wps:bodyPr>
                      </wps:wsp>
                      <wps:wsp>
                        <wps:cNvPr id="12" name="Text Box 46"/>
                        <wps:cNvSpPr txBox="1">
                          <a:spLocks noChangeArrowheads="1"/>
                        </wps:cNvSpPr>
                        <wps:spPr bwMode="auto">
                          <a:xfrm>
                            <a:off x="8258" y="6780"/>
                            <a:ext cx="2400" cy="1260"/>
                          </a:xfrm>
                          <a:prstGeom prst="rect">
                            <a:avLst/>
                          </a:prstGeom>
                          <a:solidFill>
                            <a:srgbClr val="00FFFF"/>
                          </a:solidFill>
                          <a:ln w="9525">
                            <a:solidFill>
                              <a:srgbClr val="000000"/>
                            </a:solidFill>
                            <a:miter lim="800000"/>
                            <a:headEnd/>
                            <a:tailEnd/>
                          </a:ln>
                        </wps:spPr>
                        <wps:txbx>
                          <w:txbxContent>
                            <w:p w:rsidR="001075B0" w:rsidRPr="00FA4F92" w:rsidRDefault="001075B0" w:rsidP="001075B0">
                              <w:pPr>
                                <w:rPr>
                                  <w:rFonts w:ascii="Times New Roman" w:hAnsi="Times New Roman"/>
                                  <w:szCs w:val="28"/>
                                </w:rPr>
                              </w:pPr>
                              <w:r>
                                <w:rPr>
                                  <w:rFonts w:ascii="Times New Roman" w:hAnsi="Times New Roman"/>
                                  <w:szCs w:val="28"/>
                                </w:rPr>
                                <w:t xml:space="preserve">     Nhà sư phạm</w:t>
                              </w:r>
                              <w:r w:rsidRPr="00FA4F92">
                                <w:rPr>
                                  <w:rFonts w:ascii="Times New Roman" w:hAnsi="Times New Roman"/>
                                  <w:szCs w:val="28"/>
                                </w:rPr>
                                <w:t xml:space="preserve">  </w:t>
                              </w:r>
                            </w:p>
                          </w:txbxContent>
                        </wps:txbx>
                        <wps:bodyPr rot="0" vert="horz" wrap="square" lIns="91440" tIns="45720" rIns="91440" bIns="45720" anchor="t" anchorCtr="0" upright="1">
                          <a:noAutofit/>
                        </wps:bodyPr>
                      </wps:wsp>
                      <wps:wsp>
                        <wps:cNvPr id="13" name="Line 47"/>
                        <wps:cNvCnPr>
                          <a:cxnSpLocks noChangeShapeType="1"/>
                        </wps:cNvCnPr>
                        <wps:spPr bwMode="auto">
                          <a:xfrm flipH="1">
                            <a:off x="3098" y="10200"/>
                            <a:ext cx="2760" cy="900"/>
                          </a:xfrm>
                          <a:prstGeom prst="line">
                            <a:avLst/>
                          </a:prstGeom>
                          <a:noFill/>
                          <a:ln w="571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Line 48"/>
                        <wps:cNvCnPr>
                          <a:cxnSpLocks noChangeShapeType="1"/>
                        </wps:cNvCnPr>
                        <wps:spPr bwMode="auto">
                          <a:xfrm flipH="1" flipV="1">
                            <a:off x="3338" y="8039"/>
                            <a:ext cx="2520" cy="900"/>
                          </a:xfrm>
                          <a:prstGeom prst="line">
                            <a:avLst/>
                          </a:prstGeom>
                          <a:noFill/>
                          <a:ln w="571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49"/>
                        <wps:cNvCnPr>
                          <a:cxnSpLocks noChangeShapeType="1"/>
                        </wps:cNvCnPr>
                        <wps:spPr bwMode="auto">
                          <a:xfrm>
                            <a:off x="5858" y="10200"/>
                            <a:ext cx="3360" cy="900"/>
                          </a:xfrm>
                          <a:prstGeom prst="line">
                            <a:avLst/>
                          </a:prstGeom>
                          <a:noFill/>
                          <a:ln w="571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50"/>
                        <wps:cNvCnPr>
                          <a:cxnSpLocks noChangeShapeType="1"/>
                        </wps:cNvCnPr>
                        <wps:spPr bwMode="auto">
                          <a:xfrm flipV="1">
                            <a:off x="5738" y="8039"/>
                            <a:ext cx="3360" cy="900"/>
                          </a:xfrm>
                          <a:prstGeom prst="line">
                            <a:avLst/>
                          </a:prstGeom>
                          <a:noFill/>
                          <a:ln w="57150">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7" o:spid="_x0000_s1081" style="position:absolute;left:0;text-align:left;margin-left:18pt;margin-top:16.65pt;width:444pt;height:279pt;z-index:251660288;mso-position-horizontal-relative:text;mso-position-vertical-relative:text" coordorigin="1778,6780" coordsize="8880,5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">
                <v:shape id="Text Box 42" o:spid="_x0000_s1082" type="#_x0000_t202" style="position:absolute;left:4538;top:8940;width:288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0t9MAA&#10;AADaAAAADwAAAGRycy9kb3ducmV2LnhtbERPz2vCMBS+C/4P4QleRFOLOO2MIrJCb0O3y26P5q3p&#10;1ryUJmurf/1yGOz48f0+nEbbiJ46XztWsF4lIIhLp2uuFLy/5csdCB+QNTaOScGdPJyO08kBM+0G&#10;vlJ/C5WIIewzVGBCaDMpfWnIol+5ljhyn66zGCLsKqk7HGK4bWSaJFtpsebYYLCli6Hy+/ZjFbya&#10;tD6b3YPz4YleisXmg7/2rVLz2Xh+BhFoDP/iP3ehFcSt8Uq8AfL4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J0t9MAAAADaAAAADwAAAAAAAAAAAAAAAACYAgAAZHJzL2Rvd25y&#10;ZXYueG1sUEsFBgAAAAAEAAQA9QAAAIUDAAAAAA==&#10;" fillcolor="yellow" strokeweight="6pt">
                  <v:stroke linestyle="thickBetweenThin"/>
                  <v:textbox>
                    <w:txbxContent>
                      <w:p w:rsidR="001075B0" w:rsidRPr="00FA4F92" w:rsidRDefault="001075B0" w:rsidP="001075B0">
                        <w:pPr>
                          <w:jc w:val="center"/>
                          <w:rPr>
                            <w:rFonts w:ascii="Times New Roman" w:hAnsi="Times New Roman"/>
                            <w:b/>
                            <w:sz w:val="32"/>
                            <w:szCs w:val="32"/>
                          </w:rPr>
                        </w:pPr>
                        <w:r w:rsidRPr="00FA4F92">
                          <w:rPr>
                            <w:rFonts w:ascii="Times New Roman" w:hAnsi="Times New Roman"/>
                            <w:b/>
                            <w:sz w:val="32"/>
                            <w:szCs w:val="32"/>
                          </w:rPr>
                          <w:t xml:space="preserve">Mô hình </w:t>
                        </w:r>
                      </w:p>
                      <w:p w:rsidR="001075B0" w:rsidRPr="00FA4F92" w:rsidRDefault="001075B0" w:rsidP="001075B0">
                        <w:pPr>
                          <w:jc w:val="center"/>
                          <w:rPr>
                            <w:rFonts w:ascii="Times New Roman" w:hAnsi="Times New Roman"/>
                            <w:b/>
                            <w:sz w:val="32"/>
                            <w:szCs w:val="32"/>
                          </w:rPr>
                        </w:pPr>
                        <w:r>
                          <w:rPr>
                            <w:rFonts w:ascii="Times New Roman" w:hAnsi="Times New Roman"/>
                            <w:b/>
                            <w:sz w:val="32"/>
                            <w:szCs w:val="32"/>
                          </w:rPr>
                          <w:t>GIẢNG</w:t>
                        </w:r>
                        <w:r w:rsidRPr="00FA4F92">
                          <w:rPr>
                            <w:rFonts w:ascii="Times New Roman" w:hAnsi="Times New Roman"/>
                            <w:b/>
                            <w:sz w:val="32"/>
                            <w:szCs w:val="32"/>
                          </w:rPr>
                          <w:t xml:space="preserve"> VIÊN</w:t>
                        </w:r>
                      </w:p>
                    </w:txbxContent>
                  </v:textbox>
                </v:shape>
                <v:shape id="Text Box 43" o:spid="_x0000_s1083" type="#_x0000_t202" style="position:absolute;left:1778;top:6780;width:240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RwTMUA&#10;AADaAAAADwAAAGRycy9kb3ducmV2LnhtbESPW2vCQBSE3wv+h+UIfasbhbY2uooKloIP3gqlb4fs&#10;MYlmz8bsNpd/7woFH4eZ+YaZzltTiJoql1tWMBxEIIgTq3NOFXwf1y9jEM4jaywsk4KOHMxnvacp&#10;xto2vKf64FMRIOxiVJB5X8ZSuiQjg25gS+LgnWxl0AdZpVJX2AS4KeQoit6kwZzDQoYlrTJKLoc/&#10;o2DbrLpued21m/rz9Teqf5IzvY+Veu63iwkIT61/hP/bX1rBB9yvhBsgZ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ZHBMxQAAANoAAAAPAAAAAAAAAAAAAAAAAJgCAABkcnMv&#10;ZG93bnJldi54bWxQSwUGAAAAAAQABAD1AAAAigMAAAAA&#10;" fillcolor="fuchsia">
                  <v:textbox>
                    <w:txbxContent>
                      <w:p w:rsidR="001075B0" w:rsidRPr="00FA4F92" w:rsidRDefault="001075B0" w:rsidP="001075B0">
                        <w:pPr>
                          <w:rPr>
                            <w:rFonts w:ascii="Times New Roman" w:hAnsi="Times New Roman"/>
                            <w:szCs w:val="28"/>
                          </w:rPr>
                        </w:pPr>
                        <w:r w:rsidRPr="00FA4F92">
                          <w:rPr>
                            <w:rFonts w:ascii="Times New Roman" w:hAnsi="Times New Roman"/>
                            <w:szCs w:val="28"/>
                          </w:rPr>
                          <w:t>Chuyên gia</w:t>
                        </w:r>
                      </w:p>
                      <w:p w:rsidR="001075B0" w:rsidRPr="00FA4F92" w:rsidRDefault="001075B0" w:rsidP="001075B0">
                        <w:pPr>
                          <w:rPr>
                            <w:rFonts w:ascii="Times New Roman" w:hAnsi="Times New Roman"/>
                            <w:szCs w:val="28"/>
                          </w:rPr>
                        </w:pPr>
                        <w:r w:rsidRPr="00FA4F92">
                          <w:rPr>
                            <w:rFonts w:ascii="Times New Roman" w:hAnsi="Times New Roman"/>
                            <w:szCs w:val="28"/>
                          </w:rPr>
                          <w:t>(Nhà nghiên cứu</w:t>
                        </w:r>
                      </w:p>
                      <w:p w:rsidR="001075B0" w:rsidRPr="00FA4F92" w:rsidRDefault="001075B0" w:rsidP="001075B0">
                        <w:pPr>
                          <w:rPr>
                            <w:rFonts w:ascii="Times New Roman" w:hAnsi="Times New Roman"/>
                            <w:szCs w:val="28"/>
                          </w:rPr>
                        </w:pPr>
                        <w:r w:rsidRPr="00FA4F92">
                          <w:rPr>
                            <w:rFonts w:ascii="Times New Roman" w:hAnsi="Times New Roman"/>
                            <w:szCs w:val="28"/>
                          </w:rPr>
                          <w:t>Nhà khoa học)</w:t>
                        </w:r>
                      </w:p>
                    </w:txbxContent>
                  </v:textbox>
                </v:shape>
                <v:shape id="Text Box 44" o:spid="_x0000_s1084" type="#_x0000_t202" style="position:absolute;left:1898;top:11100;width:240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LSLcQA&#10;AADbAAAADwAAAGRycy9kb3ducmV2LnhtbESPQW/CMAyF75P2HyJP2m2kcECsEBBMg3Figu0HmMS0&#10;FY1TNaEUfj0+TNrN1nt+7/Ns0ftaddTGKrCB4SADRWyDq7gw8PuzfpuAignZYR2YDNwowmL+/DTD&#10;3IUr76k7pEJJCMccDZQpNbnW0ZbkMQ5CQyzaKbQek6xtoV2LVwn3tR5l2Vh7rFgaSmzooyR7Ply8&#10;gc/z+3JnqVttbt+2u68mo6/jeGPM60u/nIJK1Kd/89/11gm+0MsvMoCe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3S0i3EAAAA2wAAAA8AAAAAAAAAAAAAAAAAmAIAAGRycy9k&#10;b3ducmV2LnhtbFBLBQYAAAAABAAEAPUAAACJAwAAAAA=&#10;" fillcolor="#f90">
                  <v:textbox>
                    <w:txbxContent>
                      <w:p w:rsidR="001075B0" w:rsidRPr="00FA4F92" w:rsidRDefault="001075B0" w:rsidP="001075B0">
                        <w:pPr>
                          <w:rPr>
                            <w:rFonts w:ascii="Times New Roman" w:hAnsi="Times New Roman"/>
                            <w:szCs w:val="28"/>
                          </w:rPr>
                        </w:pPr>
                        <w:r w:rsidRPr="00FA4F92">
                          <w:rPr>
                            <w:rFonts w:ascii="Times New Roman" w:hAnsi="Times New Roman"/>
                            <w:szCs w:val="28"/>
                          </w:rPr>
                          <w:t>Nhà quản lý (trường học, lớp học )</w:t>
                        </w:r>
                      </w:p>
                    </w:txbxContent>
                  </v:textbox>
                </v:shape>
                <v:shape id="Text Box 45" o:spid="_x0000_s1085" type="#_x0000_t202" style="position:absolute;left:8138;top:11100;width:240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IK8MAA&#10;AADbAAAADwAAAGRycy9kb3ducmV2LnhtbERP24rCMBB9F/Yfwiz4pqkKi3ZNRUXBBwVvHzA006Zs&#10;MylNrPXvzcLCvs3hXGe56m0tOmp95VjBZJyAIM6drrhUcL/tR3MQPiBrrB2Tghd5WGUfgyWm2j35&#10;Qt01lCKGsE9RgQmhSaX0uSGLfuwa4sgVrrUYImxLqVt8xnBby2mSfEmLFccGgw1tDeU/14dVMOvO&#10;u/JWuEUwx+2rWW9OjuuTUsPPfv0NIlAf/sV/7oOO8yfw+0s8QGZ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bIK8MAAAADbAAAADwAAAAAAAAAAAAAAAACYAgAAZHJzL2Rvd25y&#10;ZXYueG1sUEsFBgAAAAAEAAQA9QAAAIUDAAAAAA==&#10;" fillcolor="#c9f">
                  <v:textbox>
                    <w:txbxContent>
                      <w:p w:rsidR="001075B0" w:rsidRPr="00FA4F92" w:rsidRDefault="001075B0" w:rsidP="001075B0">
                        <w:pPr>
                          <w:rPr>
                            <w:rFonts w:ascii="Times New Roman" w:hAnsi="Times New Roman"/>
                            <w:szCs w:val="28"/>
                          </w:rPr>
                        </w:pPr>
                        <w:r>
                          <w:rPr>
                            <w:rFonts w:ascii="Times New Roman" w:hAnsi="Times New Roman"/>
                            <w:szCs w:val="28"/>
                          </w:rPr>
                          <w:t xml:space="preserve">Nhà  hoạt </w:t>
                        </w:r>
                        <w:r w:rsidRPr="00FA4F92">
                          <w:rPr>
                            <w:rFonts w:ascii="Times New Roman" w:hAnsi="Times New Roman"/>
                            <w:szCs w:val="28"/>
                          </w:rPr>
                          <w:t xml:space="preserve">đ ộng  xã hội  và văn hóa </w:t>
                        </w:r>
                      </w:p>
                    </w:txbxContent>
                  </v:textbox>
                </v:shape>
                <v:shape id="Text Box 46" o:spid="_x0000_s1086" type="#_x0000_t202" style="position:absolute;left:8258;top:6780;width:240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xHZcIA&#10;AADbAAAADwAAAGRycy9kb3ducmV2LnhtbERP22rCQBB9F/oPywh9002kikRXEVEQqm294euYHZPQ&#10;7GzIbjX+fVcQfJvDuc542phSXKl2hWUFcTcCQZxaXXCm4LBfdoYgnEfWWFomBXdyMJ28tcaYaHvj&#10;LV13PhMhhF2CCnLvq0RKl+Zk0HVtRRy4i60N+gDrTOoabyHclLIXRQNpsODQkGNF85zS392fUfCN&#10;X4vYnNZu/vNx/lxs+sdYX0ql3tvNbATCU+Nf4qd7pcP8Hjx+CQfIy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jEdlwgAAANsAAAAPAAAAAAAAAAAAAAAAAJgCAABkcnMvZG93&#10;bnJldi54bWxQSwUGAAAAAAQABAD1AAAAhwMAAAAA&#10;" fillcolor="aqua">
                  <v:textbox>
                    <w:txbxContent>
                      <w:p w:rsidR="001075B0" w:rsidRPr="00FA4F92" w:rsidRDefault="001075B0" w:rsidP="001075B0">
                        <w:pPr>
                          <w:rPr>
                            <w:rFonts w:ascii="Times New Roman" w:hAnsi="Times New Roman"/>
                            <w:szCs w:val="28"/>
                          </w:rPr>
                        </w:pPr>
                        <w:r>
                          <w:rPr>
                            <w:rFonts w:ascii="Times New Roman" w:hAnsi="Times New Roman"/>
                            <w:szCs w:val="28"/>
                          </w:rPr>
                          <w:t xml:space="preserve">     Nhà sư phạm</w:t>
                        </w:r>
                        <w:r w:rsidRPr="00FA4F92">
                          <w:rPr>
                            <w:rFonts w:ascii="Times New Roman" w:hAnsi="Times New Roman"/>
                            <w:szCs w:val="28"/>
                          </w:rPr>
                          <w:t xml:space="preserve">  </w:t>
                        </w:r>
                      </w:p>
                    </w:txbxContent>
                  </v:textbox>
                </v:shape>
                <v:line id="Line 47" o:spid="_x0000_s1087" style="position:absolute;flip:x;visibility:visible;mso-wrap-style:square" from="3098,10200" to="5858,11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iA4cIAAADbAAAADwAAAGRycy9kb3ducmV2LnhtbERPTWsCMRC9F/ofwhR6q9m2orIapS1W&#10;POqqoLdhM+6ubiZLEnXtr28Ewds83ueMJq2pxZmcrywreO8kIIhzqysuFKxXv28DED4ga6wtk4Ir&#10;eZiMn59GmGp74SWds1CIGMI+RQVlCE0qpc9LMug7tiGO3N46gyFCV0jt8BLDTS0/kqQnDVYcG0ps&#10;6Kek/JidjILudLPbnqbdv6tZzQ4L3//O3LFV6vWl/RqCCNSGh/junus4/xNuv8QD5Pg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6iA4cIAAADbAAAADwAAAAAAAAAAAAAA&#10;AAChAgAAZHJzL2Rvd25yZXYueG1sUEsFBgAAAAAEAAQA+QAAAJADAAAAAA==&#10;" strokeweight="4.5pt">
                  <v:stroke endarrow="block"/>
                </v:line>
                <v:line id="Line 48" o:spid="_x0000_s1088" style="position:absolute;flip:x y;visibility:visible;mso-wrap-style:square" from="3338,8039" to="5858,8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u0sEAAADbAAAADwAAAGRycy9kb3ducmV2LnhtbERPS4vCMBC+L/gfwgje1nR1EekaRURB&#10;PKyPevE2NLNt2GZSm6j13xtB8DYf33Mms9ZW4kqNN44VfPUTEMS504YLBcds9TkG4QOyxsoxKbiT&#10;h9m08zHBVLsb7+l6CIWIIexTVFCGUKdS+rwki77vauLI/bnGYoiwKaRu8BbDbSUHSTKSFg3HhhJr&#10;WpSU/x8uVoHbDTbZ6XcrF9l5jmczPBqtl0r1uu38B0SgNrzFL/dax/nf8PwlHiCn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367SwQAAANsAAAAPAAAAAAAAAAAAAAAA&#10;AKECAABkcnMvZG93bnJldi54bWxQSwUGAAAAAAQABAD5AAAAjwMAAAAA&#10;" strokeweight="4.5pt">
                  <v:stroke endarrow="block"/>
                </v:line>
                <v:line id="Line 49" o:spid="_x0000_s1089" style="position:absolute;visibility:visible;mso-wrap-style:square" from="5858,10200" to="9218,11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I4jMQAAADbAAAADwAAAGRycy9kb3ducmV2LnhtbERPS2sCMRC+F/wPYQRvNWvBolujiFDp&#10;pVAf+LhNN+Pu4mayTdI17a9vCoXe5uN7zmwRTSM6cr62rGA0zEAQF1bXXCrY757vJyB8QNbYWCYF&#10;X+RhMe/dzTDX9sYb6rahFCmEfY4KqhDaXEpfVGTQD21LnLiLdQZDgq6U2uEthZtGPmTZozRYc2qo&#10;sKVVRcV1+2kUvE1fJ6flJp6bj/XaH78PrvPxXalBPy6fQASK4V/8537Raf4Yfn9JB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ojiMxAAAANsAAAAPAAAAAAAAAAAA&#10;AAAAAKECAABkcnMvZG93bnJldi54bWxQSwUGAAAAAAQABAD5AAAAkgMAAAAA&#10;" strokeweight="4.5pt">
                  <v:stroke endarrow="block"/>
                </v:line>
                <v:line id="Line 50" o:spid="_x0000_s1090" style="position:absolute;flip:y;visibility:visible;mso-wrap-style:square" from="5738,8039" to="9098,8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98jecIAAADbAAAADwAAAGRycy9kb3ducmV2LnhtbERPTWsCMRC9C/6HMIXeNFsRldUoVax4&#10;rGsLehs24+7WzWRJoq799U1B8DaP9zmzRWtqcSXnK8sK3voJCOLc6ooLBV/7j94EhA/IGmvLpOBO&#10;HhbzbmeGqbY33tE1C4WIIexTVFCG0KRS+rwkg75vG+LInawzGCJ0hdQObzHc1HKQJCNpsOLYUGJD&#10;q5Lyc3YxCobr7+Phsh7+3s1+8/Ppx8vMnVulXl/a9ymIQG14ih/urY7zR/D/SzxAz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98jecIAAADbAAAADwAAAAAAAAAAAAAA&#10;AAChAgAAZHJzL2Rvd25yZXYueG1sUEsFBgAAAAAEAAQA+QAAAJADAAAAAA==&#10;" strokeweight="4.5pt">
                  <v:stroke endarrow="block"/>
                </v:line>
              </v:group>
            </w:pict>
          </mc:Fallback>
        </mc:AlternateContent>
      </w:r>
    </w:p>
    <w:p w:rsidR="001075B0" w:rsidRPr="001075B0" w:rsidRDefault="001075B0" w:rsidP="00656738">
      <w:pPr>
        <w:spacing w:after="0"/>
        <w:ind w:right="22"/>
        <w:jc w:val="both"/>
        <w:rPr>
          <w:rFonts w:asciiTheme="majorHAnsi" w:hAnsiTheme="majorHAnsi" w:cstheme="majorHAnsi"/>
          <w:sz w:val="26"/>
          <w:szCs w:val="26"/>
        </w:rPr>
      </w:pPr>
    </w:p>
    <w:p w:rsidR="001075B0" w:rsidRPr="001075B0" w:rsidRDefault="001075B0" w:rsidP="00656738">
      <w:pPr>
        <w:spacing w:after="0"/>
        <w:ind w:right="22"/>
        <w:jc w:val="both"/>
        <w:rPr>
          <w:rFonts w:asciiTheme="majorHAnsi" w:hAnsiTheme="majorHAnsi" w:cstheme="majorHAnsi"/>
          <w:sz w:val="26"/>
          <w:szCs w:val="26"/>
        </w:rPr>
      </w:pPr>
    </w:p>
    <w:p w:rsidR="001075B0" w:rsidRPr="001075B0" w:rsidRDefault="001075B0" w:rsidP="00656738">
      <w:pPr>
        <w:spacing w:after="0"/>
        <w:ind w:right="22"/>
        <w:jc w:val="both"/>
        <w:rPr>
          <w:rFonts w:asciiTheme="majorHAnsi" w:hAnsiTheme="majorHAnsi" w:cstheme="majorHAnsi"/>
          <w:sz w:val="26"/>
          <w:szCs w:val="26"/>
        </w:rPr>
      </w:pPr>
    </w:p>
    <w:p w:rsidR="001075B0" w:rsidRPr="001075B0" w:rsidRDefault="001075B0" w:rsidP="00656738">
      <w:pPr>
        <w:spacing w:after="0"/>
        <w:ind w:right="22"/>
        <w:jc w:val="both"/>
        <w:rPr>
          <w:rFonts w:asciiTheme="majorHAnsi" w:hAnsiTheme="majorHAnsi" w:cstheme="majorHAnsi"/>
          <w:sz w:val="26"/>
          <w:szCs w:val="26"/>
        </w:rPr>
      </w:pPr>
    </w:p>
    <w:p w:rsidR="001075B0" w:rsidRPr="001075B0" w:rsidRDefault="001075B0" w:rsidP="00656738">
      <w:pPr>
        <w:spacing w:after="0"/>
        <w:ind w:right="22"/>
        <w:jc w:val="both"/>
        <w:rPr>
          <w:rFonts w:asciiTheme="majorHAnsi" w:hAnsiTheme="majorHAnsi" w:cstheme="majorHAnsi"/>
          <w:sz w:val="26"/>
          <w:szCs w:val="26"/>
        </w:rPr>
      </w:pPr>
    </w:p>
    <w:p w:rsidR="001075B0" w:rsidRPr="001075B0" w:rsidRDefault="001075B0" w:rsidP="00656738">
      <w:pPr>
        <w:spacing w:after="0"/>
        <w:ind w:right="22"/>
        <w:jc w:val="both"/>
        <w:rPr>
          <w:rFonts w:asciiTheme="majorHAnsi" w:hAnsiTheme="majorHAnsi" w:cstheme="majorHAnsi"/>
          <w:sz w:val="26"/>
          <w:szCs w:val="26"/>
        </w:rPr>
      </w:pPr>
    </w:p>
    <w:p w:rsidR="001075B0" w:rsidRPr="001075B0" w:rsidRDefault="001075B0" w:rsidP="00656738">
      <w:pPr>
        <w:spacing w:after="0"/>
        <w:ind w:right="22"/>
        <w:jc w:val="both"/>
        <w:rPr>
          <w:rFonts w:asciiTheme="majorHAnsi" w:hAnsiTheme="majorHAnsi" w:cstheme="majorHAnsi"/>
          <w:sz w:val="26"/>
          <w:szCs w:val="26"/>
        </w:rPr>
      </w:pPr>
    </w:p>
    <w:p w:rsidR="001075B0" w:rsidRPr="001075B0" w:rsidRDefault="001075B0" w:rsidP="00656738">
      <w:pPr>
        <w:spacing w:after="0"/>
        <w:ind w:right="22"/>
        <w:jc w:val="both"/>
        <w:rPr>
          <w:rFonts w:asciiTheme="majorHAnsi" w:hAnsiTheme="majorHAnsi" w:cstheme="majorHAnsi"/>
          <w:sz w:val="26"/>
          <w:szCs w:val="26"/>
        </w:rPr>
      </w:pPr>
    </w:p>
    <w:p w:rsidR="001075B0" w:rsidRPr="001075B0" w:rsidRDefault="001075B0" w:rsidP="00656738">
      <w:pPr>
        <w:spacing w:after="0"/>
        <w:ind w:right="22"/>
        <w:jc w:val="both"/>
        <w:rPr>
          <w:rFonts w:asciiTheme="majorHAnsi" w:hAnsiTheme="majorHAnsi" w:cstheme="majorHAnsi"/>
          <w:sz w:val="26"/>
          <w:szCs w:val="26"/>
        </w:rPr>
      </w:pPr>
    </w:p>
    <w:p w:rsidR="001075B0" w:rsidRPr="001075B0" w:rsidRDefault="001075B0" w:rsidP="00656738">
      <w:pPr>
        <w:spacing w:after="0"/>
        <w:ind w:right="22"/>
        <w:jc w:val="both"/>
        <w:rPr>
          <w:rFonts w:asciiTheme="majorHAnsi" w:hAnsiTheme="majorHAnsi" w:cstheme="majorHAnsi"/>
          <w:sz w:val="26"/>
          <w:szCs w:val="26"/>
        </w:rPr>
      </w:pPr>
    </w:p>
    <w:p w:rsidR="001075B0" w:rsidRPr="001075B0" w:rsidRDefault="001075B0" w:rsidP="00656738">
      <w:pPr>
        <w:spacing w:after="0"/>
        <w:ind w:right="22"/>
        <w:jc w:val="both"/>
        <w:rPr>
          <w:rFonts w:asciiTheme="majorHAnsi" w:hAnsiTheme="majorHAnsi" w:cstheme="majorHAnsi"/>
          <w:sz w:val="26"/>
          <w:szCs w:val="26"/>
        </w:rPr>
      </w:pPr>
    </w:p>
    <w:p w:rsidR="001075B0" w:rsidRPr="001075B0" w:rsidRDefault="001075B0" w:rsidP="00656738">
      <w:pPr>
        <w:spacing w:after="0"/>
        <w:ind w:right="22"/>
        <w:jc w:val="both"/>
        <w:rPr>
          <w:rFonts w:asciiTheme="majorHAnsi" w:hAnsiTheme="majorHAnsi" w:cstheme="majorHAnsi"/>
          <w:sz w:val="26"/>
          <w:szCs w:val="26"/>
        </w:rPr>
      </w:pPr>
    </w:p>
    <w:p w:rsidR="001075B0" w:rsidRPr="001075B0" w:rsidRDefault="001075B0" w:rsidP="00656738">
      <w:pPr>
        <w:spacing w:after="0"/>
        <w:ind w:right="22"/>
        <w:jc w:val="both"/>
        <w:rPr>
          <w:rFonts w:asciiTheme="majorHAnsi" w:hAnsiTheme="majorHAnsi" w:cstheme="majorHAnsi"/>
          <w:sz w:val="26"/>
          <w:szCs w:val="26"/>
        </w:rPr>
      </w:pPr>
    </w:p>
    <w:p w:rsidR="001075B0" w:rsidRPr="001075B0" w:rsidRDefault="001075B0" w:rsidP="00656738">
      <w:pPr>
        <w:spacing w:after="0"/>
        <w:ind w:right="22"/>
        <w:jc w:val="both"/>
        <w:rPr>
          <w:rFonts w:asciiTheme="majorHAnsi" w:hAnsiTheme="majorHAnsi" w:cstheme="majorHAnsi"/>
          <w:sz w:val="26"/>
          <w:szCs w:val="26"/>
        </w:rPr>
      </w:pPr>
    </w:p>
    <w:p w:rsidR="001075B0" w:rsidRPr="001075B0" w:rsidRDefault="001075B0" w:rsidP="00656738">
      <w:pPr>
        <w:spacing w:after="0"/>
        <w:ind w:right="22"/>
        <w:jc w:val="both"/>
        <w:rPr>
          <w:rFonts w:asciiTheme="majorHAnsi" w:hAnsiTheme="majorHAnsi" w:cstheme="majorHAnsi"/>
          <w:sz w:val="26"/>
          <w:szCs w:val="26"/>
        </w:rPr>
      </w:pPr>
    </w:p>
    <w:p w:rsidR="001075B0" w:rsidRPr="001075B0" w:rsidRDefault="001075B0" w:rsidP="00656738">
      <w:pPr>
        <w:spacing w:after="0"/>
        <w:ind w:right="22"/>
        <w:jc w:val="both"/>
        <w:rPr>
          <w:rFonts w:asciiTheme="majorHAnsi" w:hAnsiTheme="majorHAnsi" w:cstheme="majorHAnsi"/>
          <w:sz w:val="26"/>
          <w:szCs w:val="26"/>
        </w:rPr>
      </w:pPr>
    </w:p>
    <w:p w:rsidR="001075B0" w:rsidRPr="001075B0" w:rsidRDefault="001075B0" w:rsidP="00656738">
      <w:pPr>
        <w:spacing w:after="0"/>
        <w:ind w:right="22"/>
        <w:jc w:val="both"/>
        <w:rPr>
          <w:rFonts w:asciiTheme="majorHAnsi" w:hAnsiTheme="majorHAnsi" w:cstheme="majorHAnsi"/>
          <w:sz w:val="26"/>
          <w:szCs w:val="26"/>
        </w:rPr>
      </w:pP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w:t>
      </w:r>
    </w:p>
    <w:p w:rsidR="001075B0" w:rsidRPr="001075B0" w:rsidRDefault="001075B0" w:rsidP="00656738">
      <w:pPr>
        <w:spacing w:after="0"/>
        <w:ind w:right="22"/>
        <w:jc w:val="both"/>
        <w:rPr>
          <w:rFonts w:asciiTheme="majorHAnsi" w:hAnsiTheme="majorHAnsi" w:cstheme="majorHAnsi"/>
          <w:i/>
          <w:sz w:val="26"/>
          <w:szCs w:val="26"/>
        </w:rPr>
      </w:pPr>
      <w:r w:rsidRPr="001075B0">
        <w:rPr>
          <w:rFonts w:asciiTheme="majorHAnsi" w:hAnsiTheme="majorHAnsi" w:cstheme="majorHAnsi"/>
          <w:sz w:val="26"/>
          <w:szCs w:val="26"/>
        </w:rPr>
        <w:t xml:space="preserve">                     </w:t>
      </w:r>
      <w:r w:rsidRPr="001075B0">
        <w:rPr>
          <w:rFonts w:asciiTheme="majorHAnsi" w:hAnsiTheme="majorHAnsi" w:cstheme="majorHAnsi"/>
          <w:i/>
          <w:sz w:val="26"/>
          <w:szCs w:val="26"/>
        </w:rPr>
        <w:t xml:space="preserve">Hình 4. Mô hình tổng thể của người giảng viên trong nền giáo dục hiện đại </w:t>
      </w:r>
    </w:p>
    <w:p w:rsidR="001075B0" w:rsidRPr="001075B0" w:rsidRDefault="001075B0" w:rsidP="00656738">
      <w:pPr>
        <w:spacing w:after="0"/>
        <w:ind w:right="22"/>
        <w:jc w:val="both"/>
        <w:rPr>
          <w:rFonts w:asciiTheme="majorHAnsi" w:hAnsiTheme="majorHAnsi" w:cstheme="majorHAnsi"/>
          <w:i/>
          <w:sz w:val="26"/>
          <w:szCs w:val="26"/>
        </w:rPr>
      </w:pPr>
      <w:r w:rsidRPr="001075B0">
        <w:rPr>
          <w:rFonts w:asciiTheme="majorHAnsi" w:hAnsiTheme="majorHAnsi" w:cstheme="majorHAnsi"/>
          <w:i/>
          <w:sz w:val="26"/>
          <w:szCs w:val="26"/>
        </w:rPr>
        <w:t xml:space="preserve">                                        </w:t>
      </w:r>
    </w:p>
    <w:p w:rsidR="001075B0" w:rsidRPr="001075B0" w:rsidRDefault="00D3071C" w:rsidP="00656738">
      <w:pPr>
        <w:spacing w:after="0"/>
        <w:ind w:right="22"/>
        <w:jc w:val="both"/>
        <w:rPr>
          <w:rFonts w:asciiTheme="majorHAnsi" w:hAnsiTheme="majorHAnsi" w:cstheme="majorHAnsi"/>
          <w:sz w:val="26"/>
          <w:szCs w:val="26"/>
        </w:rPr>
      </w:pPr>
      <w:r>
        <w:rPr>
          <w:rFonts w:asciiTheme="majorHAnsi" w:hAnsiTheme="majorHAnsi" w:cstheme="majorHAnsi"/>
          <w:sz w:val="26"/>
          <w:szCs w:val="26"/>
        </w:rPr>
        <w:t xml:space="preserve">            </w:t>
      </w:r>
      <w:r w:rsidR="001075B0" w:rsidRPr="001075B0">
        <w:rPr>
          <w:rFonts w:asciiTheme="majorHAnsi" w:hAnsiTheme="majorHAnsi" w:cstheme="majorHAnsi"/>
          <w:sz w:val="26"/>
          <w:szCs w:val="26"/>
        </w:rPr>
        <w:t>Theo (Berlo, Lemert, &amp; Mertz, 1969) các đặc điểm tổng quát của một mẫu người giảng viên được mô tả như sau: (Hình 5)</w:t>
      </w: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ab/>
      </w:r>
      <w:r w:rsidRPr="001075B0">
        <w:rPr>
          <w:rFonts w:asciiTheme="majorHAnsi" w:hAnsiTheme="majorHAnsi" w:cstheme="majorHAnsi"/>
          <w:b/>
          <w:sz w:val="26"/>
          <w:szCs w:val="26"/>
        </w:rPr>
        <w:t>Năng lực:</w:t>
      </w:r>
      <w:r w:rsidRPr="001075B0">
        <w:rPr>
          <w:rFonts w:asciiTheme="majorHAnsi" w:hAnsiTheme="majorHAnsi" w:cstheme="majorHAnsi"/>
          <w:sz w:val="26"/>
          <w:szCs w:val="26"/>
        </w:rPr>
        <w:t xml:space="preserve"> Được cho như là sự thể hiện khả năng “chuyên gia” đối với người giảng dạy qua kiến thức của họ về các môn học, các lĩnh vực. Năng lực cũng bao gồm cách mà người giáo viên giảng dạy trong lớp học thực sự mang đến giá trị hữu ích cho sinh viên. Những tính từ mô tả bao gồm: có hiểu biết, có kinh nghiệm, có kỹ năng, có chuyên môn…</w:t>
      </w: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ab/>
      </w:r>
      <w:r w:rsidRPr="001075B0">
        <w:rPr>
          <w:rFonts w:asciiTheme="majorHAnsi" w:hAnsiTheme="majorHAnsi" w:cstheme="majorHAnsi"/>
          <w:b/>
          <w:sz w:val="26"/>
          <w:szCs w:val="26"/>
        </w:rPr>
        <w:t>Tin cậy</w:t>
      </w:r>
      <w:r w:rsidRPr="001075B0">
        <w:rPr>
          <w:rFonts w:asciiTheme="majorHAnsi" w:hAnsiTheme="majorHAnsi" w:cstheme="majorHAnsi"/>
          <w:sz w:val="26"/>
          <w:szCs w:val="26"/>
        </w:rPr>
        <w:t>: Là yếu tố được chỉ ra rằng người giảng viên có hay không có việc quan tâm tốt nhất đến với sinh viên bằng cả tấm lòng của mình. Một người giáo viên được cho là đáng tin cậy là người giáo viên mà phát triển tốt mối quan hệ giữa thầy giáo và sinh viên. Chẵng hạn như, sinh viên được chào đón nồng hậu như là một thành viên tại lớp học. Giảng viên quan tâm một cách chân thành đến lợi ích của sinh viên, và người giáo viên cũng thấu hiểu về giới tính về văn hóa của lớp học. Những tính từ mô tả bao gồm: an toàn, chính xác, tử tế, thân thiện, và tốt bụng.</w:t>
      </w: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ab/>
      </w:r>
      <w:r w:rsidRPr="001075B0">
        <w:rPr>
          <w:rFonts w:asciiTheme="majorHAnsi" w:hAnsiTheme="majorHAnsi" w:cstheme="majorHAnsi"/>
          <w:b/>
          <w:sz w:val="26"/>
          <w:szCs w:val="26"/>
        </w:rPr>
        <w:t>Năng động</w:t>
      </w:r>
      <w:r w:rsidRPr="001075B0">
        <w:rPr>
          <w:rFonts w:asciiTheme="majorHAnsi" w:hAnsiTheme="majorHAnsi" w:cstheme="majorHAnsi"/>
          <w:sz w:val="26"/>
          <w:szCs w:val="26"/>
        </w:rPr>
        <w:t xml:space="preserve">: Là yếu tố tập trung vào sự “đam mê” của người giáo viên trong giảng dạy và lòng nghiệt tình của họ trong lớp học. Điều đó cũng bao gồm kỹ năng trình bày lúc giảng dạy. Có nghĩa là một người thầy giáo năng động là một người thầy mà họ hoàn toàn tự tin, mạch lạc, rõ ràng và linh hoạt. Họ cũng là người thay đổi được nhịp độ trong một lớp học buồn </w:t>
      </w:r>
      <w:r w:rsidRPr="001075B0">
        <w:rPr>
          <w:rFonts w:asciiTheme="majorHAnsi" w:hAnsiTheme="majorHAnsi" w:cstheme="majorHAnsi"/>
          <w:sz w:val="26"/>
          <w:szCs w:val="26"/>
        </w:rPr>
        <w:lastRenderedPageBreak/>
        <w:t xml:space="preserve">tẻ bởi việc sử dụng đa dạng chiến lược dạy </w:t>
      </w:r>
      <w:r w:rsidRPr="001075B0">
        <w:rPr>
          <w:rFonts w:asciiTheme="majorHAnsi" w:hAnsiTheme="majorHAnsi" w:cstheme="majorHAnsi"/>
          <w:color w:val="FF0000"/>
          <w:sz w:val="26"/>
          <w:szCs w:val="26"/>
        </w:rPr>
        <w:t>học.</w:t>
      </w:r>
      <w:r w:rsidRPr="001075B0">
        <w:rPr>
          <w:rFonts w:asciiTheme="majorHAnsi" w:hAnsiTheme="majorHAnsi" w:cstheme="majorHAnsi"/>
          <w:sz w:val="26"/>
          <w:szCs w:val="26"/>
        </w:rPr>
        <w:t xml:space="preserve"> Những tính từ mô tả bao gồm: rõ ràng, đột </w:t>
      </w:r>
      <w:r w:rsidR="00D3071C" w:rsidRPr="001075B0">
        <w:rPr>
          <w:rFonts w:asciiTheme="majorHAnsi" w:hAnsiTheme="majorHAnsi" w:cstheme="majorHAnsi"/>
          <w:noProof/>
          <w:sz w:val="26"/>
          <w:szCs w:val="26"/>
          <w:lang w:val="en-US"/>
        </w:rPr>
        <mc:AlternateContent>
          <mc:Choice Requires="wpg">
            <w:drawing>
              <wp:anchor distT="0" distB="0" distL="114300" distR="114300" simplePos="0" relativeHeight="251661312" behindDoc="0" locked="0" layoutInCell="1" allowOverlap="1" wp14:anchorId="6426018A" wp14:editId="2116015F">
                <wp:simplePos x="0" y="0"/>
                <wp:positionH relativeFrom="column">
                  <wp:posOffset>1433195</wp:posOffset>
                </wp:positionH>
                <wp:positionV relativeFrom="paragraph">
                  <wp:posOffset>435610</wp:posOffset>
                </wp:positionV>
                <wp:extent cx="3544570" cy="2068195"/>
                <wp:effectExtent l="0" t="0" r="17780" b="2730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44570" cy="2068195"/>
                          <a:chOff x="2858" y="5406"/>
                          <a:chExt cx="6000" cy="4728"/>
                        </a:xfrm>
                      </wpg:grpSpPr>
                      <wps:wsp>
                        <wps:cNvPr id="4" name="Oval 52"/>
                        <wps:cNvSpPr>
                          <a:spLocks noChangeArrowheads="1"/>
                        </wps:cNvSpPr>
                        <wps:spPr bwMode="auto">
                          <a:xfrm>
                            <a:off x="2858" y="5406"/>
                            <a:ext cx="3600" cy="3108"/>
                          </a:xfrm>
                          <a:prstGeom prst="ellipse">
                            <a:avLst/>
                          </a:prstGeom>
                          <a:solidFill>
                            <a:srgbClr val="00CCFF"/>
                          </a:solidFill>
                          <a:ln w="9525">
                            <a:solidFill>
                              <a:srgbClr val="000000"/>
                            </a:solidFill>
                            <a:round/>
                            <a:headEnd/>
                            <a:tailEnd/>
                          </a:ln>
                        </wps:spPr>
                        <wps:txbx>
                          <w:txbxContent>
                            <w:p w:rsidR="001075B0" w:rsidRDefault="001075B0" w:rsidP="001075B0"/>
                            <w:p w:rsidR="001075B0" w:rsidRPr="00FA4F92" w:rsidRDefault="001075B0" w:rsidP="001075B0">
                              <w:pPr>
                                <w:rPr>
                                  <w:rFonts w:ascii="Times New Roman" w:hAnsi="Times New Roman"/>
                                  <w:b/>
                                  <w:szCs w:val="28"/>
                                </w:rPr>
                              </w:pPr>
                              <w:r>
                                <w:t xml:space="preserve">    </w:t>
                              </w:r>
                              <w:r>
                                <w:rPr>
                                  <w:rFonts w:ascii="Times New Roman" w:hAnsi="Times New Roman"/>
                                  <w:b/>
                                  <w:szCs w:val="28"/>
                                </w:rPr>
                                <w:t>NĂNG</w:t>
                              </w:r>
                              <w:r w:rsidRPr="00FA4F92">
                                <w:rPr>
                                  <w:rFonts w:ascii="Times New Roman" w:hAnsi="Times New Roman"/>
                                  <w:b/>
                                  <w:szCs w:val="28"/>
                                </w:rPr>
                                <w:t xml:space="preserve"> LỰC</w:t>
                              </w:r>
                            </w:p>
                          </w:txbxContent>
                        </wps:txbx>
                        <wps:bodyPr rot="0" vert="horz" wrap="square" lIns="91440" tIns="45720" rIns="91440" bIns="45720" anchor="t" anchorCtr="0" upright="1">
                          <a:noAutofit/>
                        </wps:bodyPr>
                      </wps:wsp>
                      <wps:wsp>
                        <wps:cNvPr id="5" name="Oval 53"/>
                        <wps:cNvSpPr>
                          <a:spLocks noChangeArrowheads="1"/>
                        </wps:cNvSpPr>
                        <wps:spPr bwMode="auto">
                          <a:xfrm>
                            <a:off x="5258" y="5406"/>
                            <a:ext cx="3600" cy="3288"/>
                          </a:xfrm>
                          <a:prstGeom prst="ellipse">
                            <a:avLst/>
                          </a:prstGeom>
                          <a:solidFill>
                            <a:srgbClr val="FFCC00"/>
                          </a:solidFill>
                          <a:ln w="9525">
                            <a:solidFill>
                              <a:srgbClr val="000000"/>
                            </a:solidFill>
                            <a:round/>
                            <a:headEnd/>
                            <a:tailEnd/>
                          </a:ln>
                        </wps:spPr>
                        <wps:txbx>
                          <w:txbxContent>
                            <w:p w:rsidR="001075B0" w:rsidRDefault="001075B0" w:rsidP="001075B0">
                              <w:r>
                                <w:t xml:space="preserve">                      </w:t>
                              </w:r>
                            </w:p>
                            <w:p w:rsidR="001075B0" w:rsidRPr="00FA4F92" w:rsidRDefault="001075B0" w:rsidP="001075B0">
                              <w:pPr>
                                <w:rPr>
                                  <w:rFonts w:ascii="Times New Roman" w:hAnsi="Times New Roman"/>
                                  <w:b/>
                                  <w:szCs w:val="28"/>
                                </w:rPr>
                              </w:pPr>
                              <w:r>
                                <w:t xml:space="preserve">           </w:t>
                              </w:r>
                              <w:r w:rsidRPr="00FA4F92">
                                <w:rPr>
                                  <w:rFonts w:ascii="Times New Roman" w:hAnsi="Times New Roman"/>
                                  <w:b/>
                                  <w:szCs w:val="28"/>
                                </w:rPr>
                                <w:t>TIN CẬY</w:t>
                              </w:r>
                            </w:p>
                          </w:txbxContent>
                        </wps:txbx>
                        <wps:bodyPr rot="0" vert="horz" wrap="square" lIns="91440" tIns="45720" rIns="91440" bIns="45720" anchor="t" anchorCtr="0" upright="1">
                          <a:noAutofit/>
                        </wps:bodyPr>
                      </wps:wsp>
                      <wps:wsp>
                        <wps:cNvPr id="6" name="Oval 54"/>
                        <wps:cNvSpPr>
                          <a:spLocks noChangeArrowheads="1"/>
                        </wps:cNvSpPr>
                        <wps:spPr bwMode="auto">
                          <a:xfrm>
                            <a:off x="3698" y="7614"/>
                            <a:ext cx="3600" cy="2520"/>
                          </a:xfrm>
                          <a:prstGeom prst="ellipse">
                            <a:avLst/>
                          </a:prstGeom>
                          <a:solidFill>
                            <a:srgbClr val="FF00FF"/>
                          </a:solidFill>
                          <a:ln w="9525">
                            <a:solidFill>
                              <a:srgbClr val="000000"/>
                            </a:solidFill>
                            <a:round/>
                            <a:headEnd/>
                            <a:tailEnd/>
                          </a:ln>
                        </wps:spPr>
                        <wps:txbx>
                          <w:txbxContent>
                            <w:p w:rsidR="001075B0" w:rsidRDefault="001075B0" w:rsidP="001075B0">
                              <w:r>
                                <w:t xml:space="preserve">               </w:t>
                              </w:r>
                            </w:p>
                            <w:p w:rsidR="001075B0" w:rsidRPr="00FA4F92" w:rsidRDefault="001075B0" w:rsidP="001075B0">
                              <w:pPr>
                                <w:rPr>
                                  <w:rFonts w:ascii="Times New Roman" w:hAnsi="Times New Roman"/>
                                  <w:b/>
                                  <w:szCs w:val="28"/>
                                </w:rPr>
                              </w:pPr>
                              <w:r w:rsidRPr="00FA4F92">
                                <w:rPr>
                                  <w:rFonts w:ascii="Times New Roman" w:hAnsi="Times New Roman"/>
                                </w:rPr>
                                <w:t xml:space="preserve">      </w:t>
                              </w:r>
                              <w:r w:rsidRPr="00FA4F92">
                                <w:rPr>
                                  <w:rFonts w:ascii="Times New Roman" w:hAnsi="Times New Roman"/>
                                  <w:b/>
                                  <w:szCs w:val="28"/>
                                </w:rPr>
                                <w:t xml:space="preserve">NĂNG ĐỘNG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26018A" id="Group 3" o:spid="_x0000_s1091" style="position:absolute;left:0;text-align:left;margin-left:112.85pt;margin-top:34.3pt;width:279.1pt;height:162.85pt;z-index:251661312;mso-position-horizontal-relative:text;mso-position-vertical-relative:text" coordorigin="2858,5406" coordsize="6000,4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">
                <v:oval id="Oval 52" o:spid="_x0000_s1092" style="position:absolute;left:2858;top:5406;width:3600;height:31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BgCcIA&#10;AADaAAAADwAAAGRycy9kb3ducmV2LnhtbESPQWsCMRSE7wX/Q3iCt5q1FClbo5SCUAo9uLa1x+fm&#10;mYTdvCybVNd/bwTB4zAz3zCL1eBbcaQ+usAKZtMCBHEdtGOj4Hu7fnwBEROyxjYwKThThNVy9LDA&#10;UocTb+hYJSMyhGOJCmxKXSllrC15jNPQEWfvEHqPKcveSN3jKcN9K5+KYi49Os4LFjt6t1Q31b9X&#10;UGm3Cb9N9WO/TDLN/nP3591Oqcl4eHsFkWhI9/Ct/aEVPMP1Sr4Bc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EGAJwgAAANoAAAAPAAAAAAAAAAAAAAAAAJgCAABkcnMvZG93&#10;bnJldi54bWxQSwUGAAAAAAQABAD1AAAAhwMAAAAA&#10;" fillcolor="#0cf">
                  <v:textbox>
                    <w:txbxContent>
                      <w:p w:rsidR="001075B0" w:rsidRDefault="001075B0" w:rsidP="001075B0"/>
                      <w:p w:rsidR="001075B0" w:rsidRPr="00FA4F92" w:rsidRDefault="001075B0" w:rsidP="001075B0">
                        <w:pPr>
                          <w:rPr>
                            <w:rFonts w:ascii="Times New Roman" w:hAnsi="Times New Roman"/>
                            <w:b/>
                            <w:szCs w:val="28"/>
                          </w:rPr>
                        </w:pPr>
                        <w:r>
                          <w:t xml:space="preserve">    </w:t>
                        </w:r>
                        <w:r>
                          <w:rPr>
                            <w:rFonts w:ascii="Times New Roman" w:hAnsi="Times New Roman"/>
                            <w:b/>
                            <w:szCs w:val="28"/>
                          </w:rPr>
                          <w:t>NĂNG</w:t>
                        </w:r>
                        <w:r w:rsidRPr="00FA4F92">
                          <w:rPr>
                            <w:rFonts w:ascii="Times New Roman" w:hAnsi="Times New Roman"/>
                            <w:b/>
                            <w:szCs w:val="28"/>
                          </w:rPr>
                          <w:t xml:space="preserve"> LỰC</w:t>
                        </w:r>
                      </w:p>
                    </w:txbxContent>
                  </v:textbox>
                </v:oval>
                <v:oval id="Oval 53" o:spid="_x0000_s1093" style="position:absolute;left:5258;top:5406;width:3600;height:3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xKjcMA&#10;AADaAAAADwAAAGRycy9kb3ducmV2LnhtbESPQWvCQBSE7wX/w/KE3urG0lSNrlKkheAt6sXbI/tM&#10;gtm3MbuapL++KxQ8DjPzDbPa9KYWd2pdZVnBdBKBIM6trrhQcDz8vM1BOI+ssbZMCgZysFmPXlaY&#10;aNtxRve9L0SAsEtQQel9k0jp8pIMuoltiIN3tq1BH2RbSN1iF+Cmlu9R9CkNVhwWSmxoW1J+2d+M&#10;giq+ZunHQOnCH2fN9+lXX+rdQqnXcf+1BOGp98/wfzvVCmJ4XAk3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xKjcMAAADaAAAADwAAAAAAAAAAAAAAAACYAgAAZHJzL2Rv&#10;d25yZXYueG1sUEsFBgAAAAAEAAQA9QAAAIgDAAAAAA==&#10;" fillcolor="#fc0">
                  <v:textbox>
                    <w:txbxContent>
                      <w:p w:rsidR="001075B0" w:rsidRDefault="001075B0" w:rsidP="001075B0">
                        <w:r>
                          <w:t xml:space="preserve">                      </w:t>
                        </w:r>
                      </w:p>
                      <w:p w:rsidR="001075B0" w:rsidRPr="00FA4F92" w:rsidRDefault="001075B0" w:rsidP="001075B0">
                        <w:pPr>
                          <w:rPr>
                            <w:rFonts w:ascii="Times New Roman" w:hAnsi="Times New Roman"/>
                            <w:b/>
                            <w:szCs w:val="28"/>
                          </w:rPr>
                        </w:pPr>
                        <w:r>
                          <w:t xml:space="preserve">           </w:t>
                        </w:r>
                        <w:r w:rsidRPr="00FA4F92">
                          <w:rPr>
                            <w:rFonts w:ascii="Times New Roman" w:hAnsi="Times New Roman"/>
                            <w:b/>
                            <w:szCs w:val="28"/>
                          </w:rPr>
                          <w:t>TIN CẬY</w:t>
                        </w:r>
                      </w:p>
                    </w:txbxContent>
                  </v:textbox>
                </v:oval>
                <v:oval id="Oval 54" o:spid="_x0000_s1094" style="position:absolute;left:3698;top:7614;width:3600;height:25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p8F8QA&#10;AADaAAAADwAAAGRycy9kb3ducmV2LnhtbESPzWvCQBTE7wX/h+UJvRTd2I8gMRsRsWCPWg96e2Rf&#10;PnD3bchuY/zv3UKhx2FmfsPk69EaMVDvW8cKFvMEBHHpdMu1gtP352wJwgdkjcYxKbiTh3Uxecox&#10;0+7GBxqOoRYRwj5DBU0IXSalLxuy6OeuI45e5XqLIcq+lrrHW4RbI1+TJJUWW44LDXa0bai8Hn+s&#10;gsO2GnZ3826WrUzfqo/d5fwyfin1PB03KxCBxvAf/mvvtYIUfq/EGy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6fBfEAAAA2gAAAA8AAAAAAAAAAAAAAAAAmAIAAGRycy9k&#10;b3ducmV2LnhtbFBLBQYAAAAABAAEAPUAAACJAwAAAAA=&#10;" fillcolor="fuchsia">
                  <v:textbox>
                    <w:txbxContent>
                      <w:p w:rsidR="001075B0" w:rsidRDefault="001075B0" w:rsidP="001075B0">
                        <w:r>
                          <w:t xml:space="preserve">               </w:t>
                        </w:r>
                      </w:p>
                      <w:p w:rsidR="001075B0" w:rsidRPr="00FA4F92" w:rsidRDefault="001075B0" w:rsidP="001075B0">
                        <w:pPr>
                          <w:rPr>
                            <w:rFonts w:ascii="Times New Roman" w:hAnsi="Times New Roman"/>
                            <w:b/>
                            <w:szCs w:val="28"/>
                          </w:rPr>
                        </w:pPr>
                        <w:r w:rsidRPr="00FA4F92">
                          <w:rPr>
                            <w:rFonts w:ascii="Times New Roman" w:hAnsi="Times New Roman"/>
                          </w:rPr>
                          <w:t xml:space="preserve">      </w:t>
                        </w:r>
                        <w:r w:rsidRPr="00FA4F92">
                          <w:rPr>
                            <w:rFonts w:ascii="Times New Roman" w:hAnsi="Times New Roman"/>
                            <w:b/>
                            <w:szCs w:val="28"/>
                          </w:rPr>
                          <w:t xml:space="preserve">NĂNG ĐỘNG </w:t>
                        </w:r>
                      </w:p>
                    </w:txbxContent>
                  </v:textbox>
                </v:oval>
              </v:group>
            </w:pict>
          </mc:Fallback>
        </mc:AlternateContent>
      </w:r>
      <w:r w:rsidRPr="001075B0">
        <w:rPr>
          <w:rFonts w:asciiTheme="majorHAnsi" w:hAnsiTheme="majorHAnsi" w:cstheme="majorHAnsi"/>
          <w:sz w:val="26"/>
          <w:szCs w:val="26"/>
        </w:rPr>
        <w:t>phá, tích cực, mạnh mẽ.</w:t>
      </w: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w:t>
      </w:r>
    </w:p>
    <w:p w:rsidR="001075B0" w:rsidRPr="001075B0" w:rsidRDefault="001075B0" w:rsidP="00656738">
      <w:pPr>
        <w:spacing w:after="0"/>
        <w:ind w:right="22"/>
        <w:jc w:val="both"/>
        <w:rPr>
          <w:rFonts w:asciiTheme="majorHAnsi" w:hAnsiTheme="majorHAnsi" w:cstheme="majorHAnsi"/>
          <w:sz w:val="26"/>
          <w:szCs w:val="26"/>
        </w:rPr>
      </w:pPr>
    </w:p>
    <w:p w:rsidR="001075B0" w:rsidRPr="001075B0" w:rsidRDefault="001075B0" w:rsidP="00656738">
      <w:pPr>
        <w:spacing w:after="0"/>
        <w:ind w:right="22"/>
        <w:jc w:val="both"/>
        <w:rPr>
          <w:rFonts w:asciiTheme="majorHAnsi" w:hAnsiTheme="majorHAnsi" w:cstheme="majorHAnsi"/>
          <w:sz w:val="26"/>
          <w:szCs w:val="26"/>
        </w:rPr>
      </w:pPr>
    </w:p>
    <w:p w:rsidR="001075B0" w:rsidRPr="001075B0" w:rsidRDefault="001075B0" w:rsidP="00656738">
      <w:pPr>
        <w:spacing w:after="0"/>
        <w:ind w:right="22"/>
        <w:jc w:val="both"/>
        <w:rPr>
          <w:rFonts w:asciiTheme="majorHAnsi" w:hAnsiTheme="majorHAnsi" w:cstheme="majorHAnsi"/>
          <w:sz w:val="26"/>
          <w:szCs w:val="26"/>
        </w:rPr>
      </w:pPr>
    </w:p>
    <w:p w:rsidR="001075B0" w:rsidRPr="001075B0" w:rsidRDefault="001075B0" w:rsidP="00656738">
      <w:pPr>
        <w:spacing w:after="0"/>
        <w:ind w:right="22"/>
        <w:jc w:val="both"/>
        <w:rPr>
          <w:rFonts w:asciiTheme="majorHAnsi" w:hAnsiTheme="majorHAnsi" w:cstheme="majorHAnsi"/>
          <w:sz w:val="26"/>
          <w:szCs w:val="26"/>
        </w:rPr>
      </w:pPr>
    </w:p>
    <w:p w:rsidR="001075B0" w:rsidRPr="001075B0" w:rsidRDefault="001075B0" w:rsidP="00656738">
      <w:pPr>
        <w:spacing w:after="0"/>
        <w:ind w:right="22"/>
        <w:jc w:val="both"/>
        <w:rPr>
          <w:rFonts w:asciiTheme="majorHAnsi" w:hAnsiTheme="majorHAnsi" w:cstheme="majorHAnsi"/>
          <w:sz w:val="26"/>
          <w:szCs w:val="26"/>
        </w:rPr>
      </w:pPr>
    </w:p>
    <w:p w:rsidR="001075B0" w:rsidRPr="001075B0" w:rsidRDefault="001075B0" w:rsidP="00656738">
      <w:pPr>
        <w:spacing w:after="0"/>
        <w:ind w:right="22"/>
        <w:jc w:val="both"/>
        <w:rPr>
          <w:rFonts w:asciiTheme="majorHAnsi" w:hAnsiTheme="majorHAnsi" w:cstheme="majorHAnsi"/>
          <w:sz w:val="26"/>
          <w:szCs w:val="26"/>
        </w:rPr>
      </w:pPr>
    </w:p>
    <w:p w:rsidR="001075B0" w:rsidRPr="001075B0" w:rsidRDefault="001075B0" w:rsidP="00656738">
      <w:pPr>
        <w:spacing w:after="0"/>
        <w:ind w:right="22"/>
        <w:jc w:val="both"/>
        <w:rPr>
          <w:rFonts w:asciiTheme="majorHAnsi" w:hAnsiTheme="majorHAnsi" w:cstheme="majorHAnsi"/>
          <w:sz w:val="26"/>
          <w:szCs w:val="26"/>
        </w:rPr>
      </w:pP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w:t>
      </w:r>
    </w:p>
    <w:p w:rsidR="001075B0" w:rsidRPr="001075B0" w:rsidRDefault="001075B0" w:rsidP="00656738">
      <w:pPr>
        <w:spacing w:after="0"/>
        <w:ind w:right="22"/>
        <w:jc w:val="both"/>
        <w:rPr>
          <w:rFonts w:asciiTheme="majorHAnsi" w:hAnsiTheme="majorHAnsi" w:cstheme="majorHAnsi"/>
          <w:b/>
          <w:sz w:val="26"/>
          <w:szCs w:val="26"/>
        </w:rPr>
      </w:pPr>
    </w:p>
    <w:p w:rsidR="001075B0" w:rsidRPr="001075B0" w:rsidRDefault="001075B0" w:rsidP="00656738">
      <w:pPr>
        <w:spacing w:after="0"/>
        <w:ind w:right="22"/>
        <w:jc w:val="both"/>
        <w:rPr>
          <w:rFonts w:asciiTheme="majorHAnsi" w:hAnsiTheme="majorHAnsi" w:cstheme="majorHAnsi"/>
          <w:b/>
          <w:sz w:val="26"/>
          <w:szCs w:val="26"/>
        </w:rPr>
      </w:pPr>
    </w:p>
    <w:p w:rsidR="001075B0" w:rsidRPr="001075B0" w:rsidRDefault="001075B0" w:rsidP="00656738">
      <w:pPr>
        <w:spacing w:after="0"/>
        <w:ind w:right="22"/>
        <w:jc w:val="both"/>
        <w:rPr>
          <w:rFonts w:asciiTheme="majorHAnsi" w:hAnsiTheme="majorHAnsi" w:cstheme="majorHAnsi"/>
          <w:i/>
          <w:sz w:val="26"/>
          <w:szCs w:val="26"/>
        </w:rPr>
      </w:pPr>
      <w:r w:rsidRPr="001075B0">
        <w:rPr>
          <w:rFonts w:asciiTheme="majorHAnsi" w:hAnsiTheme="majorHAnsi" w:cstheme="majorHAnsi"/>
          <w:b/>
          <w:sz w:val="26"/>
          <w:szCs w:val="26"/>
        </w:rPr>
        <w:t xml:space="preserve">                                  </w:t>
      </w:r>
      <w:r w:rsidRPr="001075B0">
        <w:rPr>
          <w:rFonts w:asciiTheme="majorHAnsi" w:hAnsiTheme="majorHAnsi" w:cstheme="majorHAnsi"/>
          <w:i/>
          <w:sz w:val="26"/>
          <w:szCs w:val="26"/>
        </w:rPr>
        <w:t>Hình 5. Các đặc điểm tổng quát của một mẫu người giảng viên</w:t>
      </w:r>
    </w:p>
    <w:p w:rsidR="001075B0" w:rsidRPr="00D3071C" w:rsidRDefault="001075B0" w:rsidP="00656738">
      <w:pPr>
        <w:spacing w:after="0"/>
        <w:ind w:right="22"/>
        <w:jc w:val="both"/>
        <w:rPr>
          <w:rFonts w:asciiTheme="majorHAnsi" w:hAnsiTheme="majorHAnsi" w:cstheme="majorHAnsi"/>
          <w:b/>
          <w:i/>
          <w:sz w:val="26"/>
          <w:szCs w:val="26"/>
        </w:rPr>
      </w:pPr>
      <w:r w:rsidRPr="00D3071C">
        <w:rPr>
          <w:rFonts w:asciiTheme="majorHAnsi" w:hAnsiTheme="majorHAnsi" w:cstheme="majorHAnsi"/>
          <w:b/>
          <w:i/>
          <w:sz w:val="26"/>
          <w:szCs w:val="26"/>
        </w:rPr>
        <w:t>2.4. Người học ở đại học</w:t>
      </w:r>
    </w:p>
    <w:p w:rsidR="001075B0" w:rsidRPr="00D3071C" w:rsidRDefault="001075B0" w:rsidP="00656738">
      <w:pPr>
        <w:spacing w:after="0"/>
        <w:ind w:right="22"/>
        <w:jc w:val="both"/>
        <w:rPr>
          <w:rFonts w:asciiTheme="majorHAnsi" w:hAnsiTheme="majorHAnsi" w:cstheme="majorHAnsi"/>
          <w:sz w:val="26"/>
          <w:szCs w:val="26"/>
          <w:lang w:val="en-US"/>
        </w:rPr>
      </w:pPr>
      <w:r w:rsidRPr="001075B0">
        <w:rPr>
          <w:rFonts w:asciiTheme="majorHAnsi" w:hAnsiTheme="majorHAnsi" w:cstheme="majorHAnsi"/>
          <w:sz w:val="26"/>
          <w:szCs w:val="26"/>
        </w:rPr>
        <w:t xml:space="preserve">          Tâm lí học sư phạm đại học đã chỉ rõ người học ở đại học có những đặc điểm cần lưu ý trong đó cần chú ý quan tâm một số đặc điểm sau</w:t>
      </w:r>
      <w:r w:rsidR="00D3071C">
        <w:rPr>
          <w:rFonts w:asciiTheme="majorHAnsi" w:hAnsiTheme="majorHAnsi" w:cstheme="majorHAnsi"/>
          <w:sz w:val="26"/>
          <w:szCs w:val="26"/>
          <w:lang w:val="en-US"/>
        </w:rPr>
        <w:t>:</w:t>
      </w: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 SV là những người trưởng thành: Trưởng thành về thể chất, trưởng thành về nhận thức, trưởng thành về tâm lí...Tóm lại họ là người lớn như chúng ta. Do đó họ phải được ứng xử như là những người lớn trong mọi hoạt động</w:t>
      </w:r>
    </w:p>
    <w:p w:rsidR="001075B0" w:rsidRPr="001075B0" w:rsidRDefault="001075B0" w:rsidP="00D3071C">
      <w:pPr>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 SV là những người đã có định hướng nghề nghiệp (mặc dù có thể chưa rõ ràng và ổn định). Việc vào học một trường nào đó, một ngành nào đó gắn với nhu cầu, sở thích và lợi ích của sinh viên. Vấn đề là dạy học làm sao nuôi dưỡng, kích thích được niềm say mê, nguyện vọng và định hướng nghề nghiệp của  sinh viên.</w:t>
      </w:r>
    </w:p>
    <w:p w:rsidR="001075B0" w:rsidRPr="001075B0" w:rsidRDefault="001075B0" w:rsidP="00D3071C">
      <w:pPr>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 SV hoàn toàn có khả năng tự học, tự nghiên cứu.Tuy nhiên khả năng đó nhiều hay ít, phát triển hay không phát triển còn phụ thuộc vào nhiều yếu tố trong đó có </w:t>
      </w:r>
      <w:r w:rsidRPr="001075B0">
        <w:rPr>
          <w:rFonts w:asciiTheme="majorHAnsi" w:hAnsiTheme="majorHAnsi" w:cstheme="majorHAnsi"/>
          <w:b/>
          <w:sz w:val="26"/>
          <w:szCs w:val="26"/>
        </w:rPr>
        <w:t>cách dạy</w:t>
      </w:r>
      <w:r w:rsidRPr="001075B0">
        <w:rPr>
          <w:rFonts w:asciiTheme="majorHAnsi" w:hAnsiTheme="majorHAnsi" w:cstheme="majorHAnsi"/>
          <w:sz w:val="26"/>
          <w:szCs w:val="26"/>
        </w:rPr>
        <w:t xml:space="preserve"> của GV</w:t>
      </w:r>
    </w:p>
    <w:p w:rsidR="001075B0" w:rsidRPr="001075B0" w:rsidRDefault="001075B0" w:rsidP="00D3071C">
      <w:pPr>
        <w:pStyle w:val="BodyText2"/>
        <w:spacing w:line="276" w:lineRule="auto"/>
        <w:ind w:right="22"/>
        <w:rPr>
          <w:rFonts w:asciiTheme="majorHAnsi" w:hAnsiTheme="majorHAnsi" w:cstheme="majorHAnsi"/>
          <w:sz w:val="26"/>
          <w:szCs w:val="26"/>
        </w:rPr>
      </w:pPr>
      <w:r w:rsidRPr="001075B0">
        <w:rPr>
          <w:rFonts w:asciiTheme="majorHAnsi" w:hAnsiTheme="majorHAnsi" w:cstheme="majorHAnsi"/>
          <w:sz w:val="26"/>
          <w:szCs w:val="26"/>
        </w:rPr>
        <w:t xml:space="preserve">             Nghiên cứu khoa học là một hình thức giáo dục ở đại học, một khâu trong quá trình học tập. Bản chất của hoạt động nghiên cứu khoa học là tìm tòi, sáng tạo, phát minh nên nhất thiết phải có hai dấu hiệu cơ bản là: mới và có tính chứng minh. Hoạt động nghiên cứu khoa học của sinh viên có một số đặc điểm riêng như sau:</w:t>
      </w:r>
    </w:p>
    <w:p w:rsidR="001075B0" w:rsidRPr="001075B0" w:rsidRDefault="001075B0" w:rsidP="007110B7">
      <w:pPr>
        <w:pStyle w:val="BodyText2"/>
        <w:numPr>
          <w:ilvl w:val="0"/>
          <w:numId w:val="1"/>
        </w:numPr>
        <w:tabs>
          <w:tab w:val="left" w:pos="990"/>
        </w:tabs>
        <w:spacing w:line="276" w:lineRule="auto"/>
        <w:ind w:right="22" w:firstLine="0"/>
        <w:rPr>
          <w:rFonts w:asciiTheme="majorHAnsi" w:hAnsiTheme="majorHAnsi" w:cstheme="majorHAnsi"/>
          <w:sz w:val="26"/>
          <w:szCs w:val="26"/>
        </w:rPr>
      </w:pPr>
      <w:r w:rsidRPr="001075B0">
        <w:rPr>
          <w:rFonts w:asciiTheme="majorHAnsi" w:hAnsiTheme="majorHAnsi" w:cstheme="majorHAnsi"/>
          <w:sz w:val="26"/>
          <w:szCs w:val="26"/>
        </w:rPr>
        <w:t>Phải phục vụ mục đích học tập.</w:t>
      </w:r>
    </w:p>
    <w:p w:rsidR="001075B0" w:rsidRPr="001075B0" w:rsidRDefault="001075B0" w:rsidP="007110B7">
      <w:pPr>
        <w:pStyle w:val="BodyText2"/>
        <w:numPr>
          <w:ilvl w:val="0"/>
          <w:numId w:val="1"/>
        </w:numPr>
        <w:tabs>
          <w:tab w:val="left" w:pos="990"/>
        </w:tabs>
        <w:spacing w:line="276" w:lineRule="auto"/>
        <w:ind w:right="22" w:firstLine="0"/>
        <w:rPr>
          <w:rFonts w:asciiTheme="majorHAnsi" w:hAnsiTheme="majorHAnsi" w:cstheme="majorHAnsi"/>
          <w:sz w:val="26"/>
          <w:szCs w:val="26"/>
        </w:rPr>
      </w:pPr>
      <w:r w:rsidRPr="001075B0">
        <w:rPr>
          <w:rFonts w:asciiTheme="majorHAnsi" w:hAnsiTheme="majorHAnsi" w:cstheme="majorHAnsi"/>
          <w:sz w:val="26"/>
          <w:szCs w:val="26"/>
        </w:rPr>
        <w:t>Nhận thức khoa học là những động cơ chủ yếu của hoạt động khoa học.</w:t>
      </w:r>
    </w:p>
    <w:p w:rsidR="00D3071C" w:rsidRDefault="001075B0" w:rsidP="007110B7">
      <w:pPr>
        <w:pStyle w:val="BodyText2"/>
        <w:numPr>
          <w:ilvl w:val="0"/>
          <w:numId w:val="1"/>
        </w:numPr>
        <w:tabs>
          <w:tab w:val="left" w:pos="990"/>
        </w:tabs>
        <w:spacing w:line="276" w:lineRule="auto"/>
        <w:ind w:right="22" w:firstLine="0"/>
        <w:rPr>
          <w:rFonts w:asciiTheme="majorHAnsi" w:hAnsiTheme="majorHAnsi" w:cstheme="majorHAnsi"/>
          <w:sz w:val="26"/>
          <w:szCs w:val="26"/>
        </w:rPr>
      </w:pPr>
      <w:r w:rsidRPr="001075B0">
        <w:rPr>
          <w:rFonts w:asciiTheme="majorHAnsi" w:hAnsiTheme="majorHAnsi" w:cstheme="majorHAnsi"/>
          <w:sz w:val="26"/>
          <w:szCs w:val="26"/>
        </w:rPr>
        <w:t>Hoạt động khoa học phải dưới sự hướng dẫn của giảng viên.</w:t>
      </w:r>
    </w:p>
    <w:p w:rsidR="001075B0" w:rsidRPr="00D3071C" w:rsidRDefault="001075B0" w:rsidP="007110B7">
      <w:pPr>
        <w:pStyle w:val="BodyText2"/>
        <w:numPr>
          <w:ilvl w:val="0"/>
          <w:numId w:val="1"/>
        </w:numPr>
        <w:tabs>
          <w:tab w:val="clear" w:pos="720"/>
          <w:tab w:val="left" w:pos="990"/>
        </w:tabs>
        <w:spacing w:line="276" w:lineRule="auto"/>
        <w:ind w:left="0" w:right="22" w:firstLine="720"/>
        <w:rPr>
          <w:rFonts w:asciiTheme="majorHAnsi" w:hAnsiTheme="majorHAnsi" w:cstheme="majorHAnsi"/>
          <w:sz w:val="26"/>
          <w:szCs w:val="26"/>
        </w:rPr>
      </w:pPr>
      <w:r w:rsidRPr="00D3071C">
        <w:rPr>
          <w:rFonts w:asciiTheme="majorHAnsi" w:hAnsiTheme="majorHAnsi" w:cstheme="majorHAnsi"/>
          <w:sz w:val="26"/>
          <w:szCs w:val="26"/>
        </w:rPr>
        <w:t>Trong quá trình hoạt động khoa học, hình thành tính độc lập về nghề nghiệp, năng lực giải quyết sáng tạo các nhiệm vụ thực tiễn, góp phần mở rộng những tri thức lĩnh hội trong quá trình học tập. Đây cũng chính là mục đích tham gia hoạt động khoa học của sinh viên.</w:t>
      </w:r>
    </w:p>
    <w:p w:rsidR="001075B0" w:rsidRPr="001075B0" w:rsidRDefault="001075B0" w:rsidP="00656738">
      <w:pPr>
        <w:pStyle w:val="BodyText2"/>
        <w:spacing w:before="120" w:line="276" w:lineRule="auto"/>
        <w:ind w:right="22"/>
        <w:rPr>
          <w:rFonts w:asciiTheme="majorHAnsi" w:hAnsiTheme="majorHAnsi" w:cstheme="majorHAnsi"/>
          <w:sz w:val="26"/>
          <w:szCs w:val="26"/>
        </w:rPr>
      </w:pPr>
      <w:r w:rsidRPr="001075B0">
        <w:rPr>
          <w:rFonts w:asciiTheme="majorHAnsi" w:hAnsiTheme="majorHAnsi" w:cstheme="majorHAnsi"/>
          <w:sz w:val="26"/>
          <w:szCs w:val="26"/>
        </w:rPr>
        <w:t xml:space="preserve">           Động cơ hoạt động khoa học của sinh viên thể hiện ở chỗ: sinh viên muốn hiểu được ý nghĩa xã hội của hoạt động và muốn khẳng định mình, muốn đóng góp sức lực của mình vào giải quyết các vấn đề thực tiễn và khoa học; muốn tìm tòi do ham hiểu biết. Nhiều sinh viên tham gia nghiên cứu khoa học để chuẩn bị cho hoạt động thực tiễn sau khi tốt nghiệp đại học.</w:t>
      </w:r>
    </w:p>
    <w:p w:rsidR="00D3071C"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Hoạt động khoa học của sinh viên thường bắt đầu từ hoạt động tái tạo và trải qua hàng loạt giai đoạn khác nhau. Mức độ cao của tính tích cực sáng tạo của sinh viên thể hiện ở việc </w:t>
      </w:r>
      <w:r w:rsidRPr="001075B0">
        <w:rPr>
          <w:rFonts w:asciiTheme="majorHAnsi" w:hAnsiTheme="majorHAnsi" w:cstheme="majorHAnsi"/>
          <w:sz w:val="26"/>
          <w:szCs w:val="26"/>
        </w:rPr>
        <w:lastRenderedPageBreak/>
        <w:t>họ đặt vấn đề một cách độc lập, tự tìm cách giải quyết và lựa chọn phương án tối ưu. Như vậy, hoạt động khoa học làm tăng tính tích cực trí tuệ của sinh viên, phát triển tư duy khoa học, rèn luyện những phẩm chất nghề nghiệp quan trọng. Do vậy hoạt động nghiên cứu khoa học của sinh viên có mối qua hệ chặt chẽ và tác độc qua lại với phương pháp dậy và phương pháp học ở bậc đại họ</w:t>
      </w:r>
      <w:r w:rsidR="00D3071C">
        <w:rPr>
          <w:rFonts w:asciiTheme="majorHAnsi" w:hAnsiTheme="majorHAnsi" w:cstheme="majorHAnsi"/>
          <w:sz w:val="26"/>
          <w:szCs w:val="26"/>
        </w:rPr>
        <w:t>c</w:t>
      </w:r>
    </w:p>
    <w:p w:rsidR="001075B0" w:rsidRPr="00D3071C" w:rsidRDefault="001075B0" w:rsidP="00D3071C">
      <w:pPr>
        <w:spacing w:after="0"/>
        <w:ind w:right="22" w:firstLine="720"/>
        <w:jc w:val="both"/>
        <w:rPr>
          <w:rFonts w:asciiTheme="majorHAnsi" w:hAnsiTheme="majorHAnsi" w:cstheme="majorHAnsi"/>
          <w:sz w:val="26"/>
          <w:szCs w:val="26"/>
        </w:rPr>
      </w:pPr>
      <w:r w:rsidRPr="001075B0">
        <w:rPr>
          <w:rFonts w:asciiTheme="majorHAnsi" w:hAnsiTheme="majorHAnsi" w:cstheme="majorHAnsi"/>
          <w:b/>
          <w:i/>
          <w:sz w:val="26"/>
          <w:szCs w:val="26"/>
        </w:rPr>
        <w:t>Theo quan niệm của UNESCO yêu cầu đối với sản phẩm đại học (người tốt nghiệp) trong thời đại hiện nay là:</w:t>
      </w:r>
    </w:p>
    <w:p w:rsidR="001075B0" w:rsidRPr="001075B0" w:rsidRDefault="001075B0" w:rsidP="007110B7">
      <w:pPr>
        <w:numPr>
          <w:ilvl w:val="0"/>
          <w:numId w:val="2"/>
        </w:numPr>
        <w:tabs>
          <w:tab w:val="clear" w:pos="360"/>
          <w:tab w:val="num" w:pos="1080"/>
        </w:tabs>
        <w:spacing w:after="0"/>
        <w:ind w:left="0" w:right="22" w:firstLine="810"/>
        <w:jc w:val="both"/>
        <w:rPr>
          <w:rFonts w:asciiTheme="majorHAnsi" w:hAnsiTheme="majorHAnsi" w:cstheme="majorHAnsi"/>
          <w:sz w:val="26"/>
          <w:szCs w:val="26"/>
        </w:rPr>
      </w:pPr>
      <w:r w:rsidRPr="001075B0">
        <w:rPr>
          <w:rFonts w:asciiTheme="majorHAnsi" w:hAnsiTheme="majorHAnsi" w:cstheme="majorHAnsi"/>
          <w:sz w:val="26"/>
          <w:szCs w:val="26"/>
        </w:rPr>
        <w:t>Có năng lực trí tuệ và có khả năng sáng tạo và thích ứng</w:t>
      </w:r>
    </w:p>
    <w:p w:rsidR="001075B0" w:rsidRPr="001075B0" w:rsidRDefault="001075B0" w:rsidP="007110B7">
      <w:pPr>
        <w:numPr>
          <w:ilvl w:val="0"/>
          <w:numId w:val="2"/>
        </w:numPr>
        <w:tabs>
          <w:tab w:val="clear" w:pos="360"/>
          <w:tab w:val="num" w:pos="1080"/>
        </w:tabs>
        <w:spacing w:after="0"/>
        <w:ind w:left="0" w:right="22" w:firstLine="810"/>
        <w:jc w:val="both"/>
        <w:rPr>
          <w:rFonts w:asciiTheme="majorHAnsi" w:hAnsiTheme="majorHAnsi" w:cstheme="majorHAnsi"/>
          <w:sz w:val="26"/>
          <w:szCs w:val="26"/>
        </w:rPr>
      </w:pPr>
      <w:r w:rsidRPr="001075B0">
        <w:rPr>
          <w:rFonts w:asciiTheme="majorHAnsi" w:hAnsiTheme="majorHAnsi" w:cstheme="majorHAnsi"/>
          <w:sz w:val="26"/>
          <w:szCs w:val="26"/>
        </w:rPr>
        <w:t>Có khả năng hành động (các kỹ năng sống) để có thể lập nghiệp</w:t>
      </w:r>
    </w:p>
    <w:p w:rsidR="001075B0" w:rsidRPr="001075B0" w:rsidRDefault="001075B0" w:rsidP="007110B7">
      <w:pPr>
        <w:numPr>
          <w:ilvl w:val="0"/>
          <w:numId w:val="2"/>
        </w:numPr>
        <w:tabs>
          <w:tab w:val="clear" w:pos="360"/>
          <w:tab w:val="num" w:pos="1080"/>
        </w:tabs>
        <w:spacing w:after="0"/>
        <w:ind w:left="0" w:right="22" w:firstLine="810"/>
        <w:jc w:val="both"/>
        <w:rPr>
          <w:rFonts w:asciiTheme="majorHAnsi" w:hAnsiTheme="majorHAnsi" w:cstheme="majorHAnsi"/>
          <w:sz w:val="26"/>
          <w:szCs w:val="26"/>
        </w:rPr>
      </w:pPr>
      <w:r w:rsidRPr="001075B0">
        <w:rPr>
          <w:rFonts w:asciiTheme="majorHAnsi" w:hAnsiTheme="majorHAnsi" w:cstheme="majorHAnsi"/>
          <w:sz w:val="26"/>
          <w:szCs w:val="26"/>
        </w:rPr>
        <w:t>Có năng lực tự học, tự nghiên cứu để có thể học thường xuyên, suốt đời</w:t>
      </w:r>
    </w:p>
    <w:p w:rsidR="00D3071C" w:rsidRDefault="001075B0" w:rsidP="007110B7">
      <w:pPr>
        <w:numPr>
          <w:ilvl w:val="0"/>
          <w:numId w:val="2"/>
        </w:numPr>
        <w:tabs>
          <w:tab w:val="clear" w:pos="360"/>
          <w:tab w:val="num" w:pos="1080"/>
        </w:tabs>
        <w:spacing w:after="0"/>
        <w:ind w:left="0" w:right="22" w:firstLine="810"/>
        <w:jc w:val="both"/>
        <w:rPr>
          <w:rFonts w:asciiTheme="majorHAnsi" w:hAnsiTheme="majorHAnsi" w:cstheme="majorHAnsi"/>
          <w:sz w:val="26"/>
          <w:szCs w:val="26"/>
        </w:rPr>
      </w:pPr>
      <w:r w:rsidRPr="001075B0">
        <w:rPr>
          <w:rFonts w:asciiTheme="majorHAnsi" w:hAnsiTheme="majorHAnsi" w:cstheme="majorHAnsi"/>
          <w:sz w:val="26"/>
          <w:szCs w:val="26"/>
        </w:rPr>
        <w:t>Có năng lực quốc tế (ngoại ngữ, văn hoá toàn cầu...) để có khả năng hội nhập.</w:t>
      </w:r>
      <w:r w:rsidRPr="00D3071C">
        <w:rPr>
          <w:rFonts w:asciiTheme="majorHAnsi" w:hAnsiTheme="majorHAnsi" w:cstheme="majorHAnsi"/>
          <w:sz w:val="26"/>
          <w:szCs w:val="26"/>
        </w:rPr>
        <w:t xml:space="preserve"> </w:t>
      </w:r>
    </w:p>
    <w:p w:rsidR="001075B0" w:rsidRPr="00D3071C" w:rsidRDefault="001075B0" w:rsidP="00D3071C">
      <w:pPr>
        <w:spacing w:after="0"/>
        <w:ind w:right="22" w:firstLine="720"/>
        <w:jc w:val="both"/>
        <w:rPr>
          <w:rFonts w:asciiTheme="majorHAnsi" w:hAnsiTheme="majorHAnsi" w:cstheme="majorHAnsi"/>
          <w:b/>
          <w:i/>
          <w:sz w:val="26"/>
          <w:szCs w:val="26"/>
        </w:rPr>
      </w:pPr>
      <w:r w:rsidRPr="00D3071C">
        <w:rPr>
          <w:rFonts w:asciiTheme="majorHAnsi" w:hAnsiTheme="majorHAnsi" w:cstheme="majorHAnsi"/>
          <w:b/>
          <w:i/>
          <w:sz w:val="26"/>
          <w:szCs w:val="26"/>
        </w:rPr>
        <w:t>Theo tiêu chu</w:t>
      </w:r>
      <w:r w:rsidR="00D3071C" w:rsidRPr="00D3071C">
        <w:rPr>
          <w:rFonts w:asciiTheme="majorHAnsi" w:hAnsiTheme="majorHAnsi" w:cstheme="majorHAnsi"/>
          <w:b/>
          <w:i/>
          <w:sz w:val="26"/>
          <w:szCs w:val="26"/>
        </w:rPr>
        <w:t>ẩ</w:t>
      </w:r>
      <w:r w:rsidRPr="00D3071C">
        <w:rPr>
          <w:rFonts w:asciiTheme="majorHAnsi" w:hAnsiTheme="majorHAnsi" w:cstheme="majorHAnsi"/>
          <w:b/>
          <w:i/>
          <w:sz w:val="26"/>
          <w:szCs w:val="26"/>
        </w:rPr>
        <w:t>n của Hiệp hội các trường đại học quốc tế thi sinh viên phải là những người:</w:t>
      </w:r>
    </w:p>
    <w:p w:rsidR="001075B0" w:rsidRPr="001075B0" w:rsidRDefault="001075B0" w:rsidP="007110B7">
      <w:pPr>
        <w:numPr>
          <w:ilvl w:val="0"/>
          <w:numId w:val="2"/>
        </w:numPr>
        <w:tabs>
          <w:tab w:val="clear" w:pos="360"/>
          <w:tab w:val="num" w:pos="1080"/>
        </w:tabs>
        <w:spacing w:after="0"/>
        <w:ind w:left="0" w:right="22" w:firstLine="810"/>
        <w:jc w:val="both"/>
        <w:rPr>
          <w:rFonts w:asciiTheme="majorHAnsi" w:hAnsiTheme="majorHAnsi" w:cstheme="majorHAnsi"/>
          <w:sz w:val="26"/>
          <w:szCs w:val="26"/>
        </w:rPr>
      </w:pPr>
      <w:r w:rsidRPr="001075B0">
        <w:rPr>
          <w:rFonts w:asciiTheme="majorHAnsi" w:hAnsiTheme="majorHAnsi" w:cstheme="majorHAnsi"/>
          <w:sz w:val="26"/>
          <w:szCs w:val="26"/>
        </w:rPr>
        <w:t>Có sự sáng tạo và thích ứng cao trong mọi hoàn cảnh chứ không chỉ học để bảo đảm tính chuẩn mực, khuôn mẫu</w:t>
      </w:r>
    </w:p>
    <w:p w:rsidR="001075B0" w:rsidRPr="001075B0" w:rsidRDefault="001075B0" w:rsidP="007110B7">
      <w:pPr>
        <w:numPr>
          <w:ilvl w:val="0"/>
          <w:numId w:val="2"/>
        </w:numPr>
        <w:tabs>
          <w:tab w:val="clear" w:pos="360"/>
          <w:tab w:val="num" w:pos="1080"/>
        </w:tabs>
        <w:spacing w:after="0"/>
        <w:ind w:left="0" w:right="22" w:firstLine="810"/>
        <w:jc w:val="both"/>
        <w:rPr>
          <w:rFonts w:asciiTheme="majorHAnsi" w:hAnsiTheme="majorHAnsi" w:cstheme="majorHAnsi"/>
          <w:sz w:val="26"/>
          <w:szCs w:val="26"/>
        </w:rPr>
      </w:pPr>
      <w:r w:rsidRPr="001075B0">
        <w:rPr>
          <w:rFonts w:asciiTheme="majorHAnsi" w:hAnsiTheme="majorHAnsi" w:cstheme="majorHAnsi"/>
          <w:sz w:val="26"/>
          <w:szCs w:val="26"/>
        </w:rPr>
        <w:t>Có khả năng thích ứng với công việc mới chứ không chỉ trung thành với một chỗ làm duy nhất</w:t>
      </w:r>
    </w:p>
    <w:p w:rsidR="001075B0" w:rsidRPr="001075B0" w:rsidRDefault="001075B0" w:rsidP="007110B7">
      <w:pPr>
        <w:numPr>
          <w:ilvl w:val="0"/>
          <w:numId w:val="2"/>
        </w:numPr>
        <w:tabs>
          <w:tab w:val="clear" w:pos="360"/>
          <w:tab w:val="num" w:pos="1080"/>
        </w:tabs>
        <w:spacing w:after="0"/>
        <w:ind w:left="0" w:right="22" w:firstLine="810"/>
        <w:jc w:val="both"/>
        <w:rPr>
          <w:rFonts w:asciiTheme="majorHAnsi" w:hAnsiTheme="majorHAnsi" w:cstheme="majorHAnsi"/>
          <w:sz w:val="26"/>
          <w:szCs w:val="26"/>
        </w:rPr>
      </w:pPr>
      <w:r w:rsidRPr="001075B0">
        <w:rPr>
          <w:rFonts w:asciiTheme="majorHAnsi" w:hAnsiTheme="majorHAnsi" w:cstheme="majorHAnsi"/>
          <w:sz w:val="26"/>
          <w:szCs w:val="26"/>
        </w:rPr>
        <w:t>Biết vận dụng những tư tưởng mới chứ không chỉ biết tuân thủ những điều đã  được định  sẵn</w:t>
      </w:r>
    </w:p>
    <w:p w:rsidR="001075B0" w:rsidRPr="001075B0" w:rsidRDefault="001075B0" w:rsidP="007110B7">
      <w:pPr>
        <w:numPr>
          <w:ilvl w:val="0"/>
          <w:numId w:val="2"/>
        </w:numPr>
        <w:tabs>
          <w:tab w:val="clear" w:pos="360"/>
          <w:tab w:val="num" w:pos="1080"/>
        </w:tabs>
        <w:spacing w:after="0"/>
        <w:ind w:left="0" w:right="22" w:firstLine="810"/>
        <w:jc w:val="both"/>
        <w:rPr>
          <w:rFonts w:asciiTheme="majorHAnsi" w:hAnsiTheme="majorHAnsi" w:cstheme="majorHAnsi"/>
          <w:sz w:val="26"/>
          <w:szCs w:val="26"/>
        </w:rPr>
      </w:pPr>
      <w:r w:rsidRPr="001075B0">
        <w:rPr>
          <w:rFonts w:asciiTheme="majorHAnsi" w:hAnsiTheme="majorHAnsi" w:cstheme="majorHAnsi"/>
          <w:sz w:val="26"/>
          <w:szCs w:val="26"/>
        </w:rPr>
        <w:t>Biết đặt ra những câu hỏi đúng chứ không chỉ biết áp dụng những lời giải đúng</w:t>
      </w:r>
    </w:p>
    <w:p w:rsidR="001075B0" w:rsidRPr="001075B0" w:rsidRDefault="001075B0" w:rsidP="007110B7">
      <w:pPr>
        <w:numPr>
          <w:ilvl w:val="0"/>
          <w:numId w:val="2"/>
        </w:numPr>
        <w:tabs>
          <w:tab w:val="clear" w:pos="360"/>
          <w:tab w:val="num" w:pos="1080"/>
        </w:tabs>
        <w:spacing w:after="0"/>
        <w:ind w:left="0" w:right="22" w:firstLine="810"/>
        <w:jc w:val="both"/>
        <w:rPr>
          <w:rFonts w:asciiTheme="majorHAnsi" w:hAnsiTheme="majorHAnsi" w:cstheme="majorHAnsi"/>
          <w:sz w:val="26"/>
          <w:szCs w:val="26"/>
        </w:rPr>
      </w:pPr>
      <w:r w:rsidRPr="001075B0">
        <w:rPr>
          <w:rFonts w:asciiTheme="majorHAnsi" w:hAnsiTheme="majorHAnsi" w:cstheme="majorHAnsi"/>
          <w:sz w:val="26"/>
          <w:szCs w:val="26"/>
        </w:rPr>
        <w:t>Có kỹ năng làm việc theo nhóm, bình đẳng trong công việc chứ không tuân thủ theo sự phân bậc quyền uy</w:t>
      </w:r>
    </w:p>
    <w:p w:rsidR="001075B0" w:rsidRPr="001075B0" w:rsidRDefault="001075B0" w:rsidP="007110B7">
      <w:pPr>
        <w:numPr>
          <w:ilvl w:val="0"/>
          <w:numId w:val="2"/>
        </w:numPr>
        <w:tabs>
          <w:tab w:val="clear" w:pos="360"/>
          <w:tab w:val="num" w:pos="1080"/>
        </w:tabs>
        <w:spacing w:after="0"/>
        <w:ind w:left="0" w:right="22" w:firstLine="810"/>
        <w:jc w:val="both"/>
        <w:rPr>
          <w:rFonts w:asciiTheme="majorHAnsi" w:hAnsiTheme="majorHAnsi" w:cstheme="majorHAnsi"/>
          <w:sz w:val="26"/>
          <w:szCs w:val="26"/>
        </w:rPr>
      </w:pPr>
      <w:r w:rsidRPr="001075B0">
        <w:rPr>
          <w:rFonts w:asciiTheme="majorHAnsi" w:hAnsiTheme="majorHAnsi" w:cstheme="majorHAnsi"/>
          <w:sz w:val="26"/>
          <w:szCs w:val="26"/>
        </w:rPr>
        <w:t>Có hoài bão để trở thành những nhà khoa học lớn, các nhà doanh nghiệp giỏi, các nhà lãnh đạo xuất sắc chứ không chỉ trở thành những người làm công ăn lương</w:t>
      </w:r>
    </w:p>
    <w:p w:rsidR="001075B0" w:rsidRPr="001075B0" w:rsidRDefault="001075B0" w:rsidP="007110B7">
      <w:pPr>
        <w:numPr>
          <w:ilvl w:val="0"/>
          <w:numId w:val="2"/>
        </w:numPr>
        <w:tabs>
          <w:tab w:val="clear" w:pos="360"/>
          <w:tab w:val="num" w:pos="1080"/>
        </w:tabs>
        <w:spacing w:after="0"/>
        <w:ind w:left="0" w:right="22" w:firstLine="810"/>
        <w:jc w:val="both"/>
        <w:rPr>
          <w:rFonts w:asciiTheme="majorHAnsi" w:hAnsiTheme="majorHAnsi" w:cstheme="majorHAnsi"/>
          <w:sz w:val="26"/>
          <w:szCs w:val="26"/>
        </w:rPr>
      </w:pPr>
      <w:r w:rsidRPr="001075B0">
        <w:rPr>
          <w:rFonts w:asciiTheme="majorHAnsi" w:hAnsiTheme="majorHAnsi" w:cstheme="majorHAnsi"/>
          <w:sz w:val="26"/>
          <w:szCs w:val="26"/>
        </w:rPr>
        <w:t>Có năng lực tìm kiếm và sử dụng thông tin chứ không chỉ áp dụng những kiến thức đã biết</w:t>
      </w:r>
    </w:p>
    <w:p w:rsidR="001075B0" w:rsidRPr="001075B0" w:rsidRDefault="001075B0" w:rsidP="007110B7">
      <w:pPr>
        <w:numPr>
          <w:ilvl w:val="0"/>
          <w:numId w:val="2"/>
        </w:numPr>
        <w:tabs>
          <w:tab w:val="clear" w:pos="360"/>
          <w:tab w:val="num" w:pos="1080"/>
        </w:tabs>
        <w:spacing w:after="0"/>
        <w:ind w:left="0" w:right="22" w:firstLine="810"/>
        <w:jc w:val="both"/>
        <w:rPr>
          <w:rFonts w:asciiTheme="majorHAnsi" w:hAnsiTheme="majorHAnsi" w:cstheme="majorHAnsi"/>
          <w:sz w:val="26"/>
          <w:szCs w:val="26"/>
        </w:rPr>
      </w:pPr>
      <w:r w:rsidRPr="001075B0">
        <w:rPr>
          <w:rFonts w:asciiTheme="majorHAnsi" w:hAnsiTheme="majorHAnsi" w:cstheme="majorHAnsi"/>
          <w:sz w:val="26"/>
          <w:szCs w:val="26"/>
        </w:rPr>
        <w:t>Biết kết luận, phân tích, đánh giá chứ không chỉ biết thuần túy chấp nhận</w:t>
      </w:r>
    </w:p>
    <w:p w:rsidR="001075B0" w:rsidRPr="001075B0" w:rsidRDefault="001075B0" w:rsidP="007110B7">
      <w:pPr>
        <w:numPr>
          <w:ilvl w:val="0"/>
          <w:numId w:val="2"/>
        </w:numPr>
        <w:tabs>
          <w:tab w:val="clear" w:pos="360"/>
          <w:tab w:val="num" w:pos="1080"/>
        </w:tabs>
        <w:spacing w:after="0"/>
        <w:ind w:left="0" w:right="22" w:firstLine="810"/>
        <w:jc w:val="both"/>
        <w:rPr>
          <w:rFonts w:asciiTheme="majorHAnsi" w:hAnsiTheme="majorHAnsi" w:cstheme="majorHAnsi"/>
          <w:sz w:val="26"/>
          <w:szCs w:val="26"/>
        </w:rPr>
      </w:pPr>
      <w:r w:rsidRPr="001075B0">
        <w:rPr>
          <w:rFonts w:asciiTheme="majorHAnsi" w:hAnsiTheme="majorHAnsi" w:cstheme="majorHAnsi"/>
          <w:sz w:val="26"/>
          <w:szCs w:val="26"/>
        </w:rPr>
        <w:t>Biết nhìn nhận quá khứ và hướng tới tương lai</w:t>
      </w:r>
    </w:p>
    <w:p w:rsidR="001075B0" w:rsidRPr="001075B0" w:rsidRDefault="001075B0" w:rsidP="007110B7">
      <w:pPr>
        <w:numPr>
          <w:ilvl w:val="0"/>
          <w:numId w:val="2"/>
        </w:numPr>
        <w:tabs>
          <w:tab w:val="clear" w:pos="360"/>
          <w:tab w:val="num" w:pos="1080"/>
        </w:tabs>
        <w:spacing w:after="0"/>
        <w:ind w:left="0" w:right="22" w:firstLine="810"/>
        <w:jc w:val="both"/>
        <w:rPr>
          <w:rFonts w:asciiTheme="majorHAnsi" w:hAnsiTheme="majorHAnsi" w:cstheme="majorHAnsi"/>
          <w:sz w:val="26"/>
          <w:szCs w:val="26"/>
        </w:rPr>
      </w:pPr>
      <w:r w:rsidRPr="001075B0">
        <w:rPr>
          <w:rFonts w:asciiTheme="majorHAnsi" w:hAnsiTheme="majorHAnsi" w:cstheme="majorHAnsi"/>
          <w:sz w:val="26"/>
          <w:szCs w:val="26"/>
        </w:rPr>
        <w:t>Biết tư duy chứ không chỉ là người học thuộc</w:t>
      </w:r>
    </w:p>
    <w:p w:rsidR="001075B0" w:rsidRPr="001075B0" w:rsidRDefault="001075B0" w:rsidP="007110B7">
      <w:pPr>
        <w:numPr>
          <w:ilvl w:val="0"/>
          <w:numId w:val="2"/>
        </w:numPr>
        <w:tabs>
          <w:tab w:val="clear" w:pos="360"/>
          <w:tab w:val="num" w:pos="1080"/>
        </w:tabs>
        <w:spacing w:after="0"/>
        <w:ind w:left="0" w:right="22" w:firstLine="810"/>
        <w:jc w:val="both"/>
        <w:rPr>
          <w:rFonts w:asciiTheme="majorHAnsi" w:hAnsiTheme="majorHAnsi" w:cstheme="majorHAnsi"/>
          <w:sz w:val="26"/>
          <w:szCs w:val="26"/>
        </w:rPr>
      </w:pPr>
      <w:r w:rsidRPr="001075B0">
        <w:rPr>
          <w:rFonts w:asciiTheme="majorHAnsi" w:hAnsiTheme="majorHAnsi" w:cstheme="majorHAnsi"/>
          <w:sz w:val="26"/>
          <w:szCs w:val="26"/>
        </w:rPr>
        <w:t>Biết dự báo, thích ứng chứ không chỉ phản ứng thụ động</w:t>
      </w:r>
    </w:p>
    <w:p w:rsidR="001075B0" w:rsidRPr="001075B0" w:rsidRDefault="001075B0" w:rsidP="007110B7">
      <w:pPr>
        <w:numPr>
          <w:ilvl w:val="0"/>
          <w:numId w:val="2"/>
        </w:numPr>
        <w:tabs>
          <w:tab w:val="clear" w:pos="360"/>
          <w:tab w:val="num" w:pos="1080"/>
        </w:tabs>
        <w:spacing w:after="0"/>
        <w:ind w:left="0" w:right="22" w:firstLine="810"/>
        <w:jc w:val="both"/>
        <w:rPr>
          <w:rFonts w:asciiTheme="majorHAnsi" w:hAnsiTheme="majorHAnsi" w:cstheme="majorHAnsi"/>
          <w:sz w:val="26"/>
          <w:szCs w:val="26"/>
        </w:rPr>
      </w:pPr>
      <w:r w:rsidRPr="001075B0">
        <w:rPr>
          <w:rFonts w:asciiTheme="majorHAnsi" w:hAnsiTheme="majorHAnsi" w:cstheme="majorHAnsi"/>
          <w:sz w:val="26"/>
          <w:szCs w:val="26"/>
        </w:rPr>
        <w:t xml:space="preserve">Chấp nhận sự đa dạng chứ không chỉ tuân thủ điều đơn nhất </w:t>
      </w:r>
    </w:p>
    <w:p w:rsidR="001075B0" w:rsidRPr="001075B0" w:rsidRDefault="001075B0" w:rsidP="007110B7">
      <w:pPr>
        <w:numPr>
          <w:ilvl w:val="0"/>
          <w:numId w:val="2"/>
        </w:numPr>
        <w:tabs>
          <w:tab w:val="clear" w:pos="360"/>
          <w:tab w:val="num" w:pos="1080"/>
        </w:tabs>
        <w:spacing w:after="0"/>
        <w:ind w:left="0" w:right="22" w:firstLine="810"/>
        <w:jc w:val="both"/>
        <w:rPr>
          <w:rFonts w:asciiTheme="majorHAnsi" w:hAnsiTheme="majorHAnsi" w:cstheme="majorHAnsi"/>
          <w:sz w:val="26"/>
          <w:szCs w:val="26"/>
        </w:rPr>
      </w:pPr>
      <w:r w:rsidRPr="001075B0">
        <w:rPr>
          <w:rFonts w:asciiTheme="majorHAnsi" w:hAnsiTheme="majorHAnsi" w:cstheme="majorHAnsi"/>
          <w:sz w:val="26"/>
          <w:szCs w:val="26"/>
        </w:rPr>
        <w:t>Biết phát triển chứ không chỉ chuyển giao</w:t>
      </w:r>
    </w:p>
    <w:p w:rsidR="001075B0" w:rsidRPr="001075B0" w:rsidRDefault="001075B0" w:rsidP="00656738">
      <w:pPr>
        <w:spacing w:after="0"/>
        <w:ind w:right="22"/>
        <w:jc w:val="both"/>
        <w:rPr>
          <w:rFonts w:asciiTheme="majorHAnsi" w:hAnsiTheme="majorHAnsi" w:cstheme="majorHAnsi"/>
          <w:b/>
          <w:i/>
          <w:sz w:val="26"/>
          <w:szCs w:val="26"/>
        </w:rPr>
      </w:pPr>
      <w:r w:rsidRPr="001075B0">
        <w:rPr>
          <w:rFonts w:asciiTheme="majorHAnsi" w:hAnsiTheme="majorHAnsi" w:cstheme="majorHAnsi"/>
          <w:b/>
          <w:i/>
          <w:sz w:val="26"/>
          <w:szCs w:val="26"/>
        </w:rPr>
        <w:t xml:space="preserve">           Để có những khả năng đó SV phải có cách học chủ động, sáng tạo, rèn luyện khả năng tự lực tìm kiếm, chọn lọc và xử lí thông tin</w:t>
      </w:r>
    </w:p>
    <w:p w:rsidR="001075B0" w:rsidRPr="00D3071C" w:rsidRDefault="001075B0" w:rsidP="00656738">
      <w:pPr>
        <w:spacing w:after="0"/>
        <w:ind w:right="22"/>
        <w:jc w:val="both"/>
        <w:rPr>
          <w:rFonts w:asciiTheme="majorHAnsi" w:hAnsiTheme="majorHAnsi" w:cstheme="majorHAnsi"/>
          <w:b/>
          <w:i/>
          <w:sz w:val="26"/>
          <w:szCs w:val="26"/>
        </w:rPr>
      </w:pPr>
      <w:r w:rsidRPr="00D3071C">
        <w:rPr>
          <w:rFonts w:asciiTheme="majorHAnsi" w:hAnsiTheme="majorHAnsi" w:cstheme="majorHAnsi"/>
          <w:b/>
          <w:i/>
          <w:sz w:val="26"/>
          <w:szCs w:val="26"/>
        </w:rPr>
        <w:t>2.5. Về phương pháp dạy học</w:t>
      </w: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b/>
          <w:i/>
          <w:sz w:val="26"/>
          <w:szCs w:val="26"/>
        </w:rPr>
        <w:t xml:space="preserve">         </w:t>
      </w:r>
      <w:r w:rsidRPr="001075B0">
        <w:rPr>
          <w:rFonts w:asciiTheme="majorHAnsi" w:hAnsiTheme="majorHAnsi" w:cstheme="majorHAnsi"/>
          <w:sz w:val="26"/>
          <w:szCs w:val="26"/>
        </w:rPr>
        <w:t xml:space="preserve">Từ các đặc điểm trên dẫn đến một suy luận logic là phương pháp dạy học thích hợp nhất ở đại học là các phương pháp tích cực hóa hoạt động học tập, dạy cách học, dạy phương pháp, dạy </w:t>
      </w:r>
      <w:r w:rsidRPr="001075B0">
        <w:rPr>
          <w:rFonts w:asciiTheme="majorHAnsi" w:hAnsiTheme="majorHAnsi" w:cstheme="majorHAnsi"/>
          <w:b/>
          <w:sz w:val="26"/>
          <w:szCs w:val="26"/>
        </w:rPr>
        <w:t>tư duy-nghiên cứu</w:t>
      </w:r>
      <w:r w:rsidRPr="001075B0">
        <w:rPr>
          <w:rFonts w:asciiTheme="majorHAnsi" w:hAnsiTheme="majorHAnsi" w:cstheme="majorHAnsi"/>
          <w:sz w:val="26"/>
          <w:szCs w:val="26"/>
        </w:rPr>
        <w:t>.Thực tế và lý luận dạy học có nhiều kiểu phân loại phương pháp dạy –học khác nhau nhưng mục đích của phương pháp dạy học ở đại học là phải tạo điều kiện cho người học phát triển tư duy sáng tạo, rèn luyện kỹ năng thực hành, bồi dưỡng năng lực tự học, tự nghiên cứu…</w:t>
      </w: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Dạy học ở đại học phải lưu ý một số </w:t>
      </w:r>
      <w:r w:rsidRPr="001075B0">
        <w:rPr>
          <w:rFonts w:asciiTheme="majorHAnsi" w:hAnsiTheme="majorHAnsi" w:cstheme="majorHAnsi"/>
          <w:b/>
          <w:sz w:val="26"/>
          <w:szCs w:val="26"/>
        </w:rPr>
        <w:t>đặc điểm</w:t>
      </w:r>
      <w:r w:rsidRPr="001075B0">
        <w:rPr>
          <w:rFonts w:asciiTheme="majorHAnsi" w:hAnsiTheme="majorHAnsi" w:cstheme="majorHAnsi"/>
          <w:sz w:val="26"/>
          <w:szCs w:val="26"/>
        </w:rPr>
        <w:t xml:space="preserve"> sau:</w:t>
      </w:r>
    </w:p>
    <w:p w:rsidR="001075B0" w:rsidRPr="001075B0" w:rsidRDefault="001075B0" w:rsidP="00D3071C">
      <w:pPr>
        <w:tabs>
          <w:tab w:val="left" w:pos="720"/>
        </w:tabs>
        <w:spacing w:after="0"/>
        <w:ind w:right="22" w:firstLine="810"/>
        <w:jc w:val="both"/>
        <w:rPr>
          <w:rFonts w:asciiTheme="majorHAnsi" w:hAnsiTheme="majorHAnsi" w:cstheme="majorHAnsi"/>
          <w:sz w:val="26"/>
          <w:szCs w:val="26"/>
        </w:rPr>
      </w:pPr>
      <w:r w:rsidRPr="001075B0">
        <w:rPr>
          <w:rFonts w:asciiTheme="majorHAnsi" w:hAnsiTheme="majorHAnsi" w:cstheme="majorHAnsi"/>
          <w:sz w:val="26"/>
          <w:szCs w:val="26"/>
        </w:rPr>
        <w:lastRenderedPageBreak/>
        <w:t>- Dạy học ở đại học phải gắn liền với đặc điểm ngành nghề đào tạo, bám sát thực tiễn kinh tế-xã hội và sự phát triển của khoa học, công nghệ liên quan,</w:t>
      </w:r>
    </w:p>
    <w:p w:rsidR="001075B0" w:rsidRPr="001075B0" w:rsidRDefault="001075B0" w:rsidP="00D3071C">
      <w:pPr>
        <w:tabs>
          <w:tab w:val="left" w:pos="720"/>
        </w:tabs>
        <w:spacing w:after="0"/>
        <w:ind w:right="22" w:firstLine="810"/>
        <w:jc w:val="both"/>
        <w:rPr>
          <w:rFonts w:asciiTheme="majorHAnsi" w:hAnsiTheme="majorHAnsi" w:cstheme="majorHAnsi"/>
          <w:sz w:val="26"/>
          <w:szCs w:val="26"/>
        </w:rPr>
      </w:pPr>
      <w:r w:rsidRPr="001075B0">
        <w:rPr>
          <w:rFonts w:asciiTheme="majorHAnsi" w:hAnsiTheme="majorHAnsi" w:cstheme="majorHAnsi"/>
          <w:sz w:val="26"/>
          <w:szCs w:val="26"/>
        </w:rPr>
        <w:t>- Dạy học ở đại học rất coi trọng phương pháp "Tìm kiếm" (Search) vì vậy rất gần với các phương pháp nghiên cứu khoa học, phương pháp phát hiện và giải quyết vấn đề, xử lý tình huống</w:t>
      </w:r>
    </w:p>
    <w:p w:rsidR="001075B0" w:rsidRPr="001075B0" w:rsidRDefault="001075B0" w:rsidP="00D3071C">
      <w:pPr>
        <w:tabs>
          <w:tab w:val="left" w:pos="720"/>
        </w:tabs>
        <w:spacing w:after="0"/>
        <w:ind w:right="22" w:firstLine="810"/>
        <w:jc w:val="both"/>
        <w:rPr>
          <w:rFonts w:asciiTheme="majorHAnsi" w:hAnsiTheme="majorHAnsi" w:cstheme="majorHAnsi"/>
          <w:sz w:val="26"/>
          <w:szCs w:val="26"/>
        </w:rPr>
      </w:pPr>
      <w:r w:rsidRPr="001075B0">
        <w:rPr>
          <w:rFonts w:asciiTheme="majorHAnsi" w:hAnsiTheme="majorHAnsi" w:cstheme="majorHAnsi"/>
          <w:sz w:val="26"/>
          <w:szCs w:val="26"/>
        </w:rPr>
        <w:t>- Phương pháp dạy học ở đại học coi trọng việc phát huy năng lực tự học, tự nghiên cứu của người học và huy động có hiệu quả vai trò của các phương tiện, kỹ thuật, công nghệ dạy học hiện đại.</w:t>
      </w:r>
    </w:p>
    <w:p w:rsidR="001075B0" w:rsidRPr="001075B0" w:rsidRDefault="001075B0" w:rsidP="00D3071C">
      <w:pPr>
        <w:pStyle w:val="BodyText2"/>
        <w:spacing w:line="276" w:lineRule="auto"/>
        <w:ind w:right="22"/>
        <w:rPr>
          <w:rFonts w:asciiTheme="majorHAnsi" w:hAnsiTheme="majorHAnsi" w:cstheme="majorHAnsi"/>
          <w:b/>
          <w:i/>
          <w:sz w:val="26"/>
          <w:szCs w:val="26"/>
        </w:rPr>
      </w:pPr>
      <w:r w:rsidRPr="001075B0">
        <w:rPr>
          <w:rFonts w:asciiTheme="majorHAnsi" w:hAnsiTheme="majorHAnsi" w:cstheme="majorHAnsi"/>
          <w:b/>
          <w:i/>
          <w:sz w:val="26"/>
          <w:szCs w:val="26"/>
        </w:rPr>
        <w:t xml:space="preserve">            Lựa chọn phương pháp dạy-học phù hợp đặc điểm cá nhân và kiểu nhận thức</w:t>
      </w:r>
    </w:p>
    <w:p w:rsidR="00D3071C" w:rsidRDefault="00D3071C" w:rsidP="00D3071C">
      <w:pPr>
        <w:pStyle w:val="BodyText2"/>
        <w:spacing w:line="276" w:lineRule="auto"/>
        <w:ind w:right="22" w:firstLine="720"/>
        <w:rPr>
          <w:rFonts w:asciiTheme="majorHAnsi" w:hAnsiTheme="majorHAnsi" w:cstheme="majorHAnsi"/>
          <w:sz w:val="26"/>
          <w:szCs w:val="26"/>
        </w:rPr>
      </w:pPr>
      <w:r>
        <w:rPr>
          <w:rFonts w:asciiTheme="majorHAnsi" w:hAnsiTheme="majorHAnsi" w:cstheme="majorHAnsi"/>
          <w:sz w:val="26"/>
          <w:szCs w:val="26"/>
        </w:rPr>
        <w:t xml:space="preserve">- </w:t>
      </w:r>
      <w:r w:rsidR="001075B0" w:rsidRPr="001075B0">
        <w:rPr>
          <w:rFonts w:asciiTheme="majorHAnsi" w:hAnsiTheme="majorHAnsi" w:cstheme="majorHAnsi"/>
          <w:sz w:val="26"/>
          <w:szCs w:val="26"/>
        </w:rPr>
        <w:t>Do sinh viên thuộc nhiều kiểu đặc điểm cá nhân và kiểu nhận thức khác nhau, nên giảng viên cần xác định phương pháp dạy học thích hợp để đạt hiệu quả sư phạm. Nhà tâm lý sư phạm Mỹ E. Snow (1977) đưa ra bốn đặc điểm cá nhân mà theo ông phải tính đến trong khi lựa chọn phương pháp dạy học. Đó là: khă năng trí tuệ chung, động cơ học tập, cảm xúc và vốn tri thức đã có.</w:t>
      </w:r>
    </w:p>
    <w:p w:rsidR="001075B0" w:rsidRPr="001075B0" w:rsidRDefault="00D3071C" w:rsidP="00D3071C">
      <w:pPr>
        <w:pStyle w:val="BodyText2"/>
        <w:spacing w:line="276" w:lineRule="auto"/>
        <w:ind w:right="22" w:firstLine="720"/>
        <w:rPr>
          <w:rFonts w:asciiTheme="majorHAnsi" w:hAnsiTheme="majorHAnsi" w:cstheme="majorHAnsi"/>
          <w:sz w:val="26"/>
          <w:szCs w:val="26"/>
        </w:rPr>
      </w:pPr>
      <w:r>
        <w:rPr>
          <w:rFonts w:asciiTheme="majorHAnsi" w:hAnsiTheme="majorHAnsi" w:cstheme="majorHAnsi"/>
          <w:sz w:val="26"/>
          <w:szCs w:val="26"/>
        </w:rPr>
        <w:t xml:space="preserve">- </w:t>
      </w:r>
      <w:r w:rsidR="001075B0" w:rsidRPr="001075B0">
        <w:rPr>
          <w:rFonts w:asciiTheme="majorHAnsi" w:hAnsiTheme="majorHAnsi" w:cstheme="majorHAnsi"/>
          <w:sz w:val="26"/>
          <w:szCs w:val="26"/>
        </w:rPr>
        <w:t>Tạo điều kiện, khuyến khích sinh viên lựa chọn những phương pháp học tập phù hợp: có thể học tập nghiên cứu một cách tự lập, hoặc nghiên cứu học tập theo nhóm nhỏ.</w:t>
      </w:r>
    </w:p>
    <w:p w:rsidR="001075B0" w:rsidRPr="001075B0" w:rsidRDefault="001075B0" w:rsidP="00656738">
      <w:pPr>
        <w:spacing w:after="0"/>
        <w:ind w:right="22"/>
        <w:jc w:val="both"/>
        <w:rPr>
          <w:rFonts w:asciiTheme="majorHAnsi" w:hAnsiTheme="majorHAnsi" w:cstheme="majorHAnsi"/>
          <w:b/>
          <w:i/>
          <w:sz w:val="26"/>
          <w:szCs w:val="26"/>
        </w:rPr>
      </w:pPr>
      <w:r w:rsidRPr="001075B0">
        <w:rPr>
          <w:rFonts w:asciiTheme="majorHAnsi" w:hAnsiTheme="majorHAnsi" w:cstheme="majorHAnsi"/>
          <w:b/>
          <w:i/>
          <w:sz w:val="26"/>
          <w:szCs w:val="26"/>
        </w:rPr>
        <w:t xml:space="preserve">              Như vậy cũng như các bậc học khác, sự lựa chọn phương pháp dạy học ở đại học phụ thuộc vào đặc điểm của SV, đặc điểm của mục tiêu nội dung, dạy học, các điều kiện, nguồn lực sẵn có như thời lượng, trang thiết bị, tài liệu, môi trường và đặc biệt là năng lực chuyên môn và khả năng sư phạm của GV.  </w:t>
      </w:r>
    </w:p>
    <w:p w:rsidR="001075B0" w:rsidRPr="001075B0" w:rsidRDefault="001075B0" w:rsidP="00656738">
      <w:pPr>
        <w:spacing w:before="32"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Các nhà SP quan niệm nếu trong quá trình dạy học thực hiện được những khuyến cáo sau đây thì người GV đó đang dạy học theo tiếp cận "Lấy người học làm trung tâm", đó là:</w:t>
      </w:r>
    </w:p>
    <w:p w:rsidR="00D3071C" w:rsidRPr="00D3071C" w:rsidRDefault="001075B0" w:rsidP="007110B7">
      <w:pPr>
        <w:pStyle w:val="ListParagraph"/>
        <w:numPr>
          <w:ilvl w:val="0"/>
          <w:numId w:val="16"/>
        </w:numPr>
        <w:tabs>
          <w:tab w:val="left" w:pos="990"/>
        </w:tabs>
        <w:spacing w:before="32" w:after="0"/>
        <w:ind w:left="0" w:right="22" w:firstLine="720"/>
        <w:jc w:val="both"/>
        <w:rPr>
          <w:rFonts w:asciiTheme="majorHAnsi" w:hAnsiTheme="majorHAnsi" w:cstheme="majorHAnsi"/>
          <w:sz w:val="26"/>
          <w:szCs w:val="26"/>
        </w:rPr>
      </w:pPr>
      <w:r w:rsidRPr="00D3071C">
        <w:rPr>
          <w:rFonts w:asciiTheme="majorHAnsi" w:hAnsiTheme="majorHAnsi" w:cstheme="majorHAnsi"/>
          <w:sz w:val="26"/>
          <w:szCs w:val="26"/>
        </w:rPr>
        <w:t>Dạy học phải xuất phát từ người học: Từ động cơ, đặc điểm, tính chất , điều kiện, trình độ.... của người học để "vì " người học mà xác định mục tiêu, lựa chọn nội dung...cho bài học</w:t>
      </w:r>
      <w:r w:rsidR="00D3071C">
        <w:rPr>
          <w:rFonts w:asciiTheme="majorHAnsi" w:hAnsiTheme="majorHAnsi" w:cstheme="majorHAnsi"/>
          <w:sz w:val="26"/>
          <w:szCs w:val="26"/>
          <w:lang w:val="en-US"/>
        </w:rPr>
        <w:t>.</w:t>
      </w:r>
    </w:p>
    <w:p w:rsidR="00D3071C" w:rsidRDefault="001075B0" w:rsidP="007110B7">
      <w:pPr>
        <w:pStyle w:val="ListParagraph"/>
        <w:numPr>
          <w:ilvl w:val="0"/>
          <w:numId w:val="16"/>
        </w:numPr>
        <w:tabs>
          <w:tab w:val="left" w:pos="990"/>
        </w:tabs>
        <w:spacing w:before="32" w:after="0"/>
        <w:ind w:left="0" w:right="22" w:firstLine="720"/>
        <w:jc w:val="both"/>
        <w:rPr>
          <w:rFonts w:asciiTheme="majorHAnsi" w:hAnsiTheme="majorHAnsi" w:cstheme="majorHAnsi"/>
          <w:sz w:val="26"/>
          <w:szCs w:val="26"/>
        </w:rPr>
      </w:pPr>
      <w:r w:rsidRPr="00D3071C">
        <w:rPr>
          <w:rFonts w:asciiTheme="majorHAnsi" w:hAnsiTheme="majorHAnsi" w:cstheme="majorHAnsi"/>
          <w:sz w:val="26"/>
          <w:szCs w:val="26"/>
        </w:rPr>
        <w:t>Dạy học chú ý thích đáng đến cá thể hoá và phân hoá: Không phải mọi người học đều có khả năng giống nhau nhưng phải làm cho họ đạt được kết quả mong muốn đối với bài họ</w:t>
      </w:r>
      <w:r w:rsidR="00D3071C">
        <w:rPr>
          <w:rFonts w:asciiTheme="majorHAnsi" w:hAnsiTheme="majorHAnsi" w:cstheme="majorHAnsi"/>
          <w:sz w:val="26"/>
          <w:szCs w:val="26"/>
        </w:rPr>
        <w:t>c;</w:t>
      </w:r>
    </w:p>
    <w:p w:rsidR="00D3071C" w:rsidRDefault="001075B0" w:rsidP="007110B7">
      <w:pPr>
        <w:pStyle w:val="ListParagraph"/>
        <w:numPr>
          <w:ilvl w:val="0"/>
          <w:numId w:val="16"/>
        </w:numPr>
        <w:tabs>
          <w:tab w:val="left" w:pos="990"/>
        </w:tabs>
        <w:spacing w:before="32" w:after="0"/>
        <w:ind w:left="0" w:right="22" w:firstLine="720"/>
        <w:jc w:val="both"/>
        <w:rPr>
          <w:rFonts w:asciiTheme="majorHAnsi" w:hAnsiTheme="majorHAnsi" w:cstheme="majorHAnsi"/>
          <w:sz w:val="26"/>
          <w:szCs w:val="26"/>
        </w:rPr>
      </w:pPr>
      <w:r w:rsidRPr="00D3071C">
        <w:rPr>
          <w:rFonts w:asciiTheme="majorHAnsi" w:hAnsiTheme="majorHAnsi" w:cstheme="majorHAnsi"/>
          <w:sz w:val="26"/>
          <w:szCs w:val="26"/>
        </w:rPr>
        <w:t xml:space="preserve"> Phải tạo điều kiện cho người học tích cực, tự lực, chủ động trong lĩnh hội;</w:t>
      </w:r>
    </w:p>
    <w:p w:rsidR="001075B0" w:rsidRPr="00D3071C" w:rsidRDefault="001075B0" w:rsidP="007110B7">
      <w:pPr>
        <w:pStyle w:val="ListParagraph"/>
        <w:numPr>
          <w:ilvl w:val="0"/>
          <w:numId w:val="16"/>
        </w:numPr>
        <w:tabs>
          <w:tab w:val="left" w:pos="990"/>
        </w:tabs>
        <w:spacing w:before="32" w:after="0"/>
        <w:ind w:left="0" w:right="22" w:firstLine="720"/>
        <w:jc w:val="both"/>
        <w:rPr>
          <w:rFonts w:asciiTheme="majorHAnsi" w:hAnsiTheme="majorHAnsi" w:cstheme="majorHAnsi"/>
          <w:sz w:val="26"/>
          <w:szCs w:val="26"/>
        </w:rPr>
      </w:pPr>
      <w:r w:rsidRPr="00D3071C">
        <w:rPr>
          <w:rFonts w:asciiTheme="majorHAnsi" w:hAnsiTheme="majorHAnsi" w:cstheme="majorHAnsi"/>
          <w:sz w:val="26"/>
          <w:szCs w:val="26"/>
        </w:rPr>
        <w:t>Phải tạo điều kiện cho người học tự vấn, tự kiểm tra, đánh giá.</w:t>
      </w:r>
    </w:p>
    <w:p w:rsidR="001075B0" w:rsidRPr="001075B0" w:rsidRDefault="001075B0" w:rsidP="00656738">
      <w:pPr>
        <w:spacing w:before="32"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Như vậy "lấy người học làm trung tâm" không phải là một phương pháp dạy học mà là một cách tiếp cận. Muốn thực hiện được cách tiếp cận này cần kết hợp nhiều phương pháp, sử dụng các phương tiện kỹ thuật và công nghệ dạy học đa dạng mà đích cuối cùng là làm sao phát huy được tính tích cực, chủ động, sáng tạo, có hiệu quả nhất đối với lớp học nói chung của từng người học nói riêng, tạo điều kiện cho người học tận dụng tiềm năng của mình và đem lại nhiều lợi ích nhất cho người học.</w:t>
      </w:r>
    </w:p>
    <w:p w:rsidR="001075B0" w:rsidRPr="001075B0" w:rsidRDefault="001075B0" w:rsidP="00656738">
      <w:pPr>
        <w:spacing w:before="32"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Để có thể dạy học phù hợp với tiếp cận này, người dạy trước tiên phải hiểu sâu sắc vai trò của người học</w:t>
      </w:r>
      <w:r w:rsidRPr="001075B0">
        <w:rPr>
          <w:rFonts w:asciiTheme="majorHAnsi" w:hAnsiTheme="majorHAnsi" w:cstheme="majorHAnsi"/>
          <w:b/>
          <w:sz w:val="26"/>
          <w:szCs w:val="26"/>
        </w:rPr>
        <w:t>:</w:t>
      </w:r>
      <w:r w:rsidRPr="001075B0">
        <w:rPr>
          <w:rFonts w:asciiTheme="majorHAnsi" w:hAnsiTheme="majorHAnsi" w:cstheme="majorHAnsi"/>
          <w:sz w:val="26"/>
          <w:szCs w:val="26"/>
        </w:rPr>
        <w:t xml:space="preserve"> Người học vừa là đối tượng, vừa là chủ thể.</w:t>
      </w:r>
    </w:p>
    <w:p w:rsidR="001075B0" w:rsidRPr="001075B0" w:rsidRDefault="001075B0" w:rsidP="00656738">
      <w:pPr>
        <w:spacing w:before="32"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Câu trả lời đói với câu hỏi </w:t>
      </w:r>
      <w:r w:rsidRPr="001075B0">
        <w:rPr>
          <w:rFonts w:asciiTheme="majorHAnsi" w:hAnsiTheme="majorHAnsi" w:cstheme="majorHAnsi"/>
          <w:b/>
          <w:sz w:val="26"/>
          <w:szCs w:val="26"/>
        </w:rPr>
        <w:t xml:space="preserve">dạy ai? </w:t>
      </w:r>
      <w:r w:rsidRPr="001075B0">
        <w:rPr>
          <w:rFonts w:asciiTheme="majorHAnsi" w:hAnsiTheme="majorHAnsi" w:cstheme="majorHAnsi"/>
          <w:sz w:val="26"/>
          <w:szCs w:val="26"/>
        </w:rPr>
        <w:t>cho ta thấy ở đây coi người học là đối tượng. Với quan niệm đó tâm lí học sư phạm đã có khuyến cáo các GV nên nhận thực cho được những đặc điểm cơ bản của đối tượng mà mình "phục vụ". Những đặc điểm đó là:</w:t>
      </w:r>
    </w:p>
    <w:p w:rsidR="001075B0" w:rsidRPr="001075B0" w:rsidRDefault="001075B0" w:rsidP="00D3071C">
      <w:pPr>
        <w:spacing w:before="32" w:after="0"/>
        <w:ind w:right="22" w:firstLine="720"/>
        <w:jc w:val="both"/>
        <w:rPr>
          <w:rFonts w:asciiTheme="majorHAnsi" w:hAnsiTheme="majorHAnsi" w:cstheme="majorHAnsi"/>
          <w:sz w:val="26"/>
          <w:szCs w:val="26"/>
        </w:rPr>
      </w:pPr>
      <w:r w:rsidRPr="001075B0">
        <w:rPr>
          <w:rFonts w:asciiTheme="majorHAnsi" w:hAnsiTheme="majorHAnsi" w:cstheme="majorHAnsi"/>
          <w:sz w:val="26"/>
          <w:szCs w:val="26"/>
        </w:rPr>
        <w:lastRenderedPageBreak/>
        <w:t xml:space="preserve">     - Sự phát triển tâm, sinh lí bao gồm sự phát triển về thể chất, trí tuệ....;</w:t>
      </w:r>
    </w:p>
    <w:p w:rsidR="001075B0" w:rsidRPr="001075B0" w:rsidRDefault="001075B0" w:rsidP="00D3071C">
      <w:pPr>
        <w:spacing w:before="32" w:after="0"/>
        <w:ind w:right="22" w:firstLine="720"/>
        <w:jc w:val="both"/>
        <w:rPr>
          <w:rFonts w:asciiTheme="majorHAnsi" w:hAnsiTheme="majorHAnsi" w:cstheme="majorHAnsi"/>
          <w:sz w:val="26"/>
          <w:szCs w:val="26"/>
        </w:rPr>
      </w:pPr>
      <w:r w:rsidRPr="001075B0">
        <w:rPr>
          <w:rFonts w:asciiTheme="majorHAnsi" w:hAnsiTheme="majorHAnsi" w:cstheme="majorHAnsi"/>
          <w:sz w:val="26"/>
          <w:szCs w:val="26"/>
        </w:rPr>
        <w:t xml:space="preserve">     - Hứng thú, động cơ học tập: ý thức về mục đích học tập, lòng say mê, sự khao khát với kiến thức....</w:t>
      </w:r>
    </w:p>
    <w:p w:rsidR="001075B0" w:rsidRPr="001075B0" w:rsidRDefault="001075B0" w:rsidP="00D3071C">
      <w:pPr>
        <w:spacing w:before="32" w:after="0"/>
        <w:ind w:right="22" w:firstLine="720"/>
        <w:jc w:val="both"/>
        <w:rPr>
          <w:rFonts w:asciiTheme="majorHAnsi" w:hAnsiTheme="majorHAnsi" w:cstheme="majorHAnsi"/>
          <w:sz w:val="26"/>
          <w:szCs w:val="26"/>
        </w:rPr>
      </w:pPr>
      <w:r w:rsidRPr="001075B0">
        <w:rPr>
          <w:rFonts w:asciiTheme="majorHAnsi" w:hAnsiTheme="majorHAnsi" w:cstheme="majorHAnsi"/>
          <w:sz w:val="26"/>
          <w:szCs w:val="26"/>
        </w:rPr>
        <w:t xml:space="preserve">    - Trình độ xuất phát: Kinh nghiệm, vốn tri thức đã có...</w:t>
      </w:r>
    </w:p>
    <w:p w:rsidR="001075B0" w:rsidRPr="001075B0" w:rsidRDefault="001075B0" w:rsidP="00656738">
      <w:pPr>
        <w:spacing w:before="32"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Theo quan điểm hiện đại người ta hay tìm câu trả lời cho câu hỏi: </w:t>
      </w:r>
      <w:r w:rsidRPr="001075B0">
        <w:rPr>
          <w:rFonts w:asciiTheme="majorHAnsi" w:hAnsiTheme="majorHAnsi" w:cstheme="majorHAnsi"/>
          <w:b/>
          <w:sz w:val="26"/>
          <w:szCs w:val="26"/>
        </w:rPr>
        <w:t>Học ai?</w:t>
      </w:r>
      <w:r w:rsidRPr="001075B0">
        <w:rPr>
          <w:rFonts w:asciiTheme="majorHAnsi" w:hAnsiTheme="majorHAnsi" w:cstheme="majorHAnsi"/>
          <w:sz w:val="26"/>
          <w:szCs w:val="26"/>
        </w:rPr>
        <w:t>, ở đây người học là chủ thể của hoạt động học và hoạt động học quyết định hoạt động dạy học. Với vai trò là chủ thể của quá trình nhận thức, người học không chỉ cần được hiểu kỹ những đặc điểm nêu trên mà GV cần nhận thức Người học là lẽ tồn tại của việc dạy học, họ là người "thợ chính" của quá trình đào tạo và trong mọi hoạt động sư phạm của mình GV phải lấy nhu cầu, nguyện vọng, lợi ích của người học làm " trung tâm " Từ đó đưa ra những chiến lược dạy học thích hợp với vai trò chủ thể của người học: Hoạt động sư phạm của GV là nhằm tạo điều kiện tốt nhất cho hoạt động nhận thức của người học .</w:t>
      </w:r>
    </w:p>
    <w:p w:rsidR="001075B0" w:rsidRPr="001075B0" w:rsidRDefault="001075B0" w:rsidP="00D3071C">
      <w:pPr>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Trong lí luận về phương pháp dạy học có nêu ra một số dấu hiệu nhận diện một giờ lên lớp theo tiếp cận lấy người học làm trung tâm như sau:</w:t>
      </w:r>
    </w:p>
    <w:p w:rsidR="001075B0" w:rsidRPr="001075B0" w:rsidRDefault="001075B0" w:rsidP="007110B7">
      <w:pPr>
        <w:numPr>
          <w:ilvl w:val="0"/>
          <w:numId w:val="2"/>
        </w:numPr>
        <w:tabs>
          <w:tab w:val="clear" w:pos="360"/>
          <w:tab w:val="num" w:pos="990"/>
        </w:tabs>
        <w:spacing w:after="0"/>
        <w:ind w:left="720" w:right="22" w:firstLine="0"/>
        <w:jc w:val="both"/>
        <w:rPr>
          <w:rFonts w:asciiTheme="majorHAnsi" w:hAnsiTheme="majorHAnsi" w:cstheme="majorHAnsi"/>
          <w:sz w:val="26"/>
          <w:szCs w:val="26"/>
        </w:rPr>
      </w:pPr>
      <w:r w:rsidRPr="001075B0">
        <w:rPr>
          <w:rFonts w:asciiTheme="majorHAnsi" w:hAnsiTheme="majorHAnsi" w:cstheme="majorHAnsi"/>
          <w:sz w:val="26"/>
          <w:szCs w:val="26"/>
        </w:rPr>
        <w:t>Thời lượng nói của GV ít hơn 60 % lượng thời gian trên lớp</w:t>
      </w:r>
    </w:p>
    <w:p w:rsidR="001075B0" w:rsidRPr="001075B0" w:rsidRDefault="001075B0" w:rsidP="007110B7">
      <w:pPr>
        <w:numPr>
          <w:ilvl w:val="0"/>
          <w:numId w:val="2"/>
        </w:numPr>
        <w:tabs>
          <w:tab w:val="clear" w:pos="360"/>
          <w:tab w:val="num" w:pos="990"/>
        </w:tabs>
        <w:spacing w:after="0"/>
        <w:ind w:left="720" w:right="22" w:firstLine="0"/>
        <w:jc w:val="both"/>
        <w:rPr>
          <w:rFonts w:asciiTheme="majorHAnsi" w:hAnsiTheme="majorHAnsi" w:cstheme="majorHAnsi"/>
          <w:b/>
          <w:sz w:val="26"/>
          <w:szCs w:val="26"/>
        </w:rPr>
      </w:pPr>
      <w:r w:rsidRPr="001075B0">
        <w:rPr>
          <w:rFonts w:asciiTheme="majorHAnsi" w:hAnsiTheme="majorHAnsi" w:cstheme="majorHAnsi"/>
          <w:sz w:val="26"/>
          <w:szCs w:val="26"/>
        </w:rPr>
        <w:t>Lớp học là nơi tổ chức trao đổi và thảo luận chuyên sâu</w:t>
      </w:r>
    </w:p>
    <w:p w:rsidR="001075B0" w:rsidRPr="001075B0" w:rsidRDefault="001075B0" w:rsidP="007110B7">
      <w:pPr>
        <w:numPr>
          <w:ilvl w:val="0"/>
          <w:numId w:val="2"/>
        </w:numPr>
        <w:tabs>
          <w:tab w:val="clear" w:pos="360"/>
          <w:tab w:val="num" w:pos="990"/>
        </w:tabs>
        <w:spacing w:after="0"/>
        <w:ind w:left="720" w:right="22" w:firstLine="0"/>
        <w:jc w:val="both"/>
        <w:rPr>
          <w:rFonts w:asciiTheme="majorHAnsi" w:hAnsiTheme="majorHAnsi" w:cstheme="majorHAnsi"/>
          <w:b/>
          <w:sz w:val="26"/>
          <w:szCs w:val="26"/>
        </w:rPr>
      </w:pPr>
      <w:r w:rsidRPr="001075B0">
        <w:rPr>
          <w:rFonts w:asciiTheme="majorHAnsi" w:hAnsiTheme="majorHAnsi" w:cstheme="majorHAnsi"/>
          <w:sz w:val="26"/>
          <w:szCs w:val="26"/>
        </w:rPr>
        <w:t>GV trình bày ngắn gọn và có nhiều minh hoạ phù hợp</w:t>
      </w:r>
    </w:p>
    <w:p w:rsidR="001075B0" w:rsidRPr="001075B0" w:rsidRDefault="001075B0" w:rsidP="007110B7">
      <w:pPr>
        <w:numPr>
          <w:ilvl w:val="0"/>
          <w:numId w:val="2"/>
        </w:numPr>
        <w:tabs>
          <w:tab w:val="clear" w:pos="360"/>
          <w:tab w:val="num" w:pos="990"/>
        </w:tabs>
        <w:spacing w:after="0"/>
        <w:ind w:left="720" w:right="22" w:firstLine="0"/>
        <w:jc w:val="both"/>
        <w:rPr>
          <w:rFonts w:asciiTheme="majorHAnsi" w:hAnsiTheme="majorHAnsi" w:cstheme="majorHAnsi"/>
          <w:b/>
          <w:sz w:val="26"/>
          <w:szCs w:val="26"/>
        </w:rPr>
      </w:pPr>
      <w:r w:rsidRPr="001075B0">
        <w:rPr>
          <w:rFonts w:asciiTheme="majorHAnsi" w:hAnsiTheme="majorHAnsi" w:cstheme="majorHAnsi"/>
          <w:sz w:val="26"/>
          <w:szCs w:val="26"/>
        </w:rPr>
        <w:t>SV cảm thấy được tôn trọng và đánh giá cao khi phát biểu</w:t>
      </w:r>
    </w:p>
    <w:p w:rsidR="001075B0" w:rsidRPr="001075B0" w:rsidRDefault="00D3071C" w:rsidP="00D3071C">
      <w:pPr>
        <w:pStyle w:val="BodyText2"/>
        <w:tabs>
          <w:tab w:val="num" w:pos="990"/>
        </w:tabs>
        <w:spacing w:line="276" w:lineRule="auto"/>
        <w:ind w:left="720" w:right="22"/>
        <w:rPr>
          <w:rFonts w:asciiTheme="majorHAnsi" w:hAnsiTheme="majorHAnsi" w:cstheme="majorHAnsi"/>
          <w:sz w:val="26"/>
          <w:szCs w:val="26"/>
        </w:rPr>
      </w:pPr>
      <w:r>
        <w:rPr>
          <w:rFonts w:asciiTheme="majorHAnsi" w:hAnsiTheme="majorHAnsi" w:cstheme="majorHAnsi"/>
          <w:sz w:val="26"/>
          <w:szCs w:val="26"/>
        </w:rPr>
        <w:t xml:space="preserve">-   </w:t>
      </w:r>
      <w:r w:rsidR="001075B0" w:rsidRPr="001075B0">
        <w:rPr>
          <w:rFonts w:asciiTheme="majorHAnsi" w:hAnsiTheme="majorHAnsi" w:cstheme="majorHAnsi"/>
          <w:sz w:val="26"/>
          <w:szCs w:val="26"/>
        </w:rPr>
        <w:t>SV cảm thấy mình có trách nhiệm với việc học và sự tiến bộ của mình trong giờ học</w:t>
      </w:r>
    </w:p>
    <w:p w:rsidR="001075B0" w:rsidRPr="001075B0" w:rsidRDefault="00D3071C" w:rsidP="007110B7">
      <w:pPr>
        <w:numPr>
          <w:ilvl w:val="0"/>
          <w:numId w:val="10"/>
        </w:numPr>
        <w:spacing w:after="0"/>
        <w:ind w:left="270" w:right="22" w:hanging="270"/>
        <w:jc w:val="both"/>
        <w:rPr>
          <w:rFonts w:asciiTheme="majorHAnsi" w:hAnsiTheme="majorHAnsi" w:cstheme="majorHAnsi"/>
          <w:b/>
          <w:sz w:val="26"/>
          <w:szCs w:val="26"/>
        </w:rPr>
      </w:pPr>
      <w:r>
        <w:rPr>
          <w:rFonts w:asciiTheme="majorHAnsi" w:hAnsiTheme="majorHAnsi" w:cstheme="majorHAnsi"/>
          <w:b/>
          <w:sz w:val="26"/>
          <w:szCs w:val="26"/>
          <w:lang w:val="en-US"/>
        </w:rPr>
        <w:t>P</w:t>
      </w:r>
      <w:r w:rsidRPr="001075B0">
        <w:rPr>
          <w:rFonts w:asciiTheme="majorHAnsi" w:hAnsiTheme="majorHAnsi" w:cstheme="majorHAnsi"/>
          <w:b/>
          <w:sz w:val="26"/>
          <w:szCs w:val="26"/>
        </w:rPr>
        <w:t xml:space="preserve">hương pháp tự học của sinh viên đại học trong học chế tín chỉ </w:t>
      </w:r>
    </w:p>
    <w:p w:rsidR="001075B0" w:rsidRPr="00D3071C" w:rsidRDefault="001075B0" w:rsidP="00656738">
      <w:pPr>
        <w:spacing w:after="0"/>
        <w:ind w:right="22"/>
        <w:jc w:val="both"/>
        <w:rPr>
          <w:rFonts w:asciiTheme="majorHAnsi" w:hAnsiTheme="majorHAnsi" w:cstheme="majorHAnsi"/>
          <w:b/>
          <w:i/>
          <w:sz w:val="26"/>
          <w:szCs w:val="26"/>
        </w:rPr>
      </w:pPr>
      <w:r w:rsidRPr="00D3071C">
        <w:rPr>
          <w:rFonts w:asciiTheme="majorHAnsi" w:hAnsiTheme="majorHAnsi" w:cstheme="majorHAnsi"/>
          <w:b/>
          <w:i/>
          <w:sz w:val="26"/>
          <w:szCs w:val="26"/>
        </w:rPr>
        <w:t>3.1. Khái niệm chung</w:t>
      </w: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w:t>
      </w:r>
      <w:r w:rsidR="00D3071C">
        <w:rPr>
          <w:rFonts w:asciiTheme="majorHAnsi" w:hAnsiTheme="majorHAnsi" w:cstheme="majorHAnsi"/>
          <w:sz w:val="26"/>
          <w:szCs w:val="26"/>
        </w:rPr>
        <w:tab/>
      </w:r>
      <w:r w:rsidRPr="001075B0">
        <w:rPr>
          <w:rFonts w:asciiTheme="majorHAnsi" w:hAnsiTheme="majorHAnsi" w:cstheme="majorHAnsi"/>
          <w:sz w:val="26"/>
          <w:szCs w:val="26"/>
        </w:rPr>
        <w:t>Theo Từ điển Giáo dục học -NXB Từ điển Bách khoa 2001: “Tự học là quá trình tự mình hoạt động lĩnh hội tri thức khoa học và rèn luyện kĩ năng thực hành...”</w:t>
      </w: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w:t>
      </w:r>
      <w:r w:rsidR="00D3071C">
        <w:rPr>
          <w:rFonts w:asciiTheme="majorHAnsi" w:hAnsiTheme="majorHAnsi" w:cstheme="majorHAnsi"/>
          <w:sz w:val="26"/>
          <w:szCs w:val="26"/>
        </w:rPr>
        <w:tab/>
      </w:r>
      <w:r w:rsidRPr="001075B0">
        <w:rPr>
          <w:rFonts w:asciiTheme="majorHAnsi" w:hAnsiTheme="majorHAnsi" w:cstheme="majorHAnsi"/>
          <w:sz w:val="26"/>
          <w:szCs w:val="26"/>
        </w:rPr>
        <w:t>Như vậy, tự học là một bộ phận của hoạt động học, nó cũng được hình thành bởi những thao tác, cử chỉ, ngôn ngữ, hành động của người học trong hệ thống tương tác của hoạt động dạy học. Tự học phản ánh rõ nhất nhu cầu bức xúc về học tập của người học, phản ánh tính tự giác và nỗ lực của người học, phản ánh năng lực tổ chức và tự điều khiển của người học nhằm đạt được kết quả nhất định trong hoàn cảnh nhất định với nội dung học tập nhất định.</w:t>
      </w: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w:t>
      </w:r>
      <w:r w:rsidR="00D3071C">
        <w:rPr>
          <w:rFonts w:asciiTheme="majorHAnsi" w:hAnsiTheme="majorHAnsi" w:cstheme="majorHAnsi"/>
          <w:sz w:val="26"/>
          <w:szCs w:val="26"/>
        </w:rPr>
        <w:tab/>
      </w:r>
      <w:r w:rsidRPr="001075B0">
        <w:rPr>
          <w:rFonts w:asciiTheme="majorHAnsi" w:hAnsiTheme="majorHAnsi" w:cstheme="majorHAnsi"/>
          <w:sz w:val="26"/>
          <w:szCs w:val="26"/>
        </w:rPr>
        <w:t xml:space="preserve">  Tự học thể hiện bằng cách tự đọc tài liệu giáo khoa, sách báo các loại, nghe radio, truyền hình, nghe nói chuyện, báo cáo, tham quan bảo tàng, triển lãm, xem phim, kịch, giao tiếp với những người có học, với các chuyên gia và những người hoạt động thực tiễn trong các lĩnh vực khác nhau. Người tự học phải biết cách lựa chọn tài liệu, tìm ra những điểm chính, điểm quan trọng trong các tài liệu đã đọc, đã nghe, phải biết cách ghi chép những điều cần thiết, biết viết tóm tắt và làm đề cương, biết cách tra cứu từ điển và sách tham khảo, biết cách làm việc trong các thư viện, các câu lạc bộ, các nhóm thực nghiệm và các hoạt động ngoại khoá khác. Tự học đòi hỏi phải có tính độc lập, tự chủ, tự giác và kiên trì cao.</w:t>
      </w:r>
    </w:p>
    <w:p w:rsidR="001075B0" w:rsidRPr="00D3071C" w:rsidRDefault="001075B0" w:rsidP="00656738">
      <w:pPr>
        <w:spacing w:after="0"/>
        <w:ind w:right="22"/>
        <w:jc w:val="both"/>
        <w:rPr>
          <w:rFonts w:asciiTheme="majorHAnsi" w:hAnsiTheme="majorHAnsi" w:cstheme="majorHAnsi"/>
          <w:b/>
          <w:i/>
          <w:sz w:val="26"/>
          <w:szCs w:val="26"/>
        </w:rPr>
      </w:pPr>
      <w:r w:rsidRPr="00D3071C">
        <w:rPr>
          <w:rFonts w:asciiTheme="majorHAnsi" w:hAnsiTheme="majorHAnsi" w:cstheme="majorHAnsi"/>
          <w:b/>
          <w:i/>
          <w:sz w:val="26"/>
          <w:szCs w:val="26"/>
        </w:rPr>
        <w:t>3.2. Các hình thức của tự học</w:t>
      </w: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Tự học có ba hình thức chính:</w:t>
      </w:r>
    </w:p>
    <w:p w:rsidR="001075B0" w:rsidRPr="001075B0" w:rsidRDefault="001075B0" w:rsidP="007110B7">
      <w:pPr>
        <w:pStyle w:val="ListParagraph"/>
        <w:numPr>
          <w:ilvl w:val="0"/>
          <w:numId w:val="17"/>
        </w:numPr>
        <w:spacing w:after="0"/>
        <w:ind w:left="0" w:right="22" w:firstLine="360"/>
        <w:contextualSpacing w:val="0"/>
        <w:jc w:val="both"/>
        <w:rPr>
          <w:rFonts w:asciiTheme="majorHAnsi" w:hAnsiTheme="majorHAnsi" w:cstheme="majorHAnsi"/>
          <w:sz w:val="26"/>
          <w:szCs w:val="26"/>
        </w:rPr>
      </w:pPr>
      <w:r w:rsidRPr="001075B0">
        <w:rPr>
          <w:rFonts w:asciiTheme="majorHAnsi" w:hAnsiTheme="majorHAnsi" w:cstheme="majorHAnsi"/>
          <w:sz w:val="26"/>
          <w:szCs w:val="26"/>
        </w:rPr>
        <w:t>Tự học không có hướng dẫn: Người học tự tìm lấy tài liệu để đọc, hiểu, vận dụng các kiến thức trong đó.</w:t>
      </w:r>
    </w:p>
    <w:p w:rsidR="001075B0" w:rsidRPr="001075B0" w:rsidRDefault="001075B0" w:rsidP="007110B7">
      <w:pPr>
        <w:pStyle w:val="ListParagraph"/>
        <w:numPr>
          <w:ilvl w:val="0"/>
          <w:numId w:val="17"/>
        </w:numPr>
        <w:spacing w:after="0"/>
        <w:ind w:left="0" w:right="22" w:firstLine="360"/>
        <w:contextualSpacing w:val="0"/>
        <w:jc w:val="both"/>
        <w:rPr>
          <w:rFonts w:asciiTheme="majorHAnsi" w:hAnsiTheme="majorHAnsi" w:cstheme="majorHAnsi"/>
          <w:sz w:val="26"/>
          <w:szCs w:val="26"/>
        </w:rPr>
      </w:pPr>
      <w:r w:rsidRPr="001075B0">
        <w:rPr>
          <w:rFonts w:asciiTheme="majorHAnsi" w:hAnsiTheme="majorHAnsi" w:cstheme="majorHAnsi"/>
          <w:sz w:val="26"/>
          <w:szCs w:val="26"/>
        </w:rPr>
        <w:t>Tự học có hướng dẫn: Có GV ở xa hướng dẫn người học bằng tài liệu, e-book hoặc bằng các phương tiện thông tin, truyền thông khác.</w:t>
      </w:r>
    </w:p>
    <w:p w:rsidR="001075B0" w:rsidRPr="001075B0" w:rsidRDefault="001075B0" w:rsidP="007110B7">
      <w:pPr>
        <w:pStyle w:val="ListParagraph"/>
        <w:numPr>
          <w:ilvl w:val="0"/>
          <w:numId w:val="17"/>
        </w:numPr>
        <w:spacing w:after="0"/>
        <w:ind w:left="0" w:right="22" w:firstLine="360"/>
        <w:contextualSpacing w:val="0"/>
        <w:jc w:val="both"/>
        <w:rPr>
          <w:rFonts w:asciiTheme="majorHAnsi" w:hAnsiTheme="majorHAnsi" w:cstheme="majorHAnsi"/>
          <w:sz w:val="26"/>
          <w:szCs w:val="26"/>
        </w:rPr>
      </w:pPr>
      <w:r w:rsidRPr="001075B0">
        <w:rPr>
          <w:rFonts w:asciiTheme="majorHAnsi" w:hAnsiTheme="majorHAnsi" w:cstheme="majorHAnsi"/>
          <w:sz w:val="26"/>
          <w:szCs w:val="26"/>
        </w:rPr>
        <w:lastRenderedPageBreak/>
        <w:t>Tự học có hướng dẫn trực tiếp: Có tài liệu và giáp mặt với GV một số tiết trong ngày, trong tuần, được thầy hướng dẫn giảng giải sau đó về nhà tự học.</w:t>
      </w:r>
    </w:p>
    <w:p w:rsidR="001075B0" w:rsidRPr="00D3071C" w:rsidRDefault="001075B0" w:rsidP="00656738">
      <w:pPr>
        <w:spacing w:after="0"/>
        <w:ind w:right="22"/>
        <w:jc w:val="both"/>
        <w:rPr>
          <w:rFonts w:asciiTheme="majorHAnsi" w:hAnsiTheme="majorHAnsi" w:cstheme="majorHAnsi"/>
          <w:b/>
          <w:i/>
          <w:sz w:val="26"/>
          <w:szCs w:val="26"/>
        </w:rPr>
      </w:pPr>
      <w:r w:rsidRPr="00D3071C">
        <w:rPr>
          <w:rFonts w:asciiTheme="majorHAnsi" w:hAnsiTheme="majorHAnsi" w:cstheme="majorHAnsi"/>
          <w:b/>
          <w:i/>
          <w:sz w:val="26"/>
          <w:szCs w:val="26"/>
        </w:rPr>
        <w:t>3.3. Chu trình tự học của SV</w:t>
      </w: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Chu trình tự học của HS gồm 3 bước: ( Xem hình 6)</w:t>
      </w:r>
    </w:p>
    <w:p w:rsidR="001075B0" w:rsidRPr="001075B0" w:rsidRDefault="001075B0" w:rsidP="00656738">
      <w:pPr>
        <w:pStyle w:val="ListParagraph"/>
        <w:spacing w:after="0"/>
        <w:ind w:left="0" w:right="22"/>
        <w:jc w:val="both"/>
        <w:rPr>
          <w:rFonts w:asciiTheme="majorHAnsi" w:hAnsiTheme="majorHAnsi" w:cstheme="majorHAnsi"/>
          <w:sz w:val="26"/>
          <w:szCs w:val="26"/>
        </w:rPr>
      </w:pPr>
      <w:r w:rsidRPr="001075B0">
        <w:rPr>
          <w:rFonts w:asciiTheme="majorHAnsi" w:hAnsiTheme="majorHAnsi" w:cstheme="majorHAnsi"/>
          <w:sz w:val="26"/>
          <w:szCs w:val="26"/>
        </w:rPr>
        <w:t xml:space="preserve">             Bước 1: Tự nghiên cứu</w:t>
      </w:r>
    </w:p>
    <w:p w:rsidR="001075B0" w:rsidRPr="001075B0" w:rsidRDefault="001075B0" w:rsidP="00656738">
      <w:pPr>
        <w:pStyle w:val="ListParagraph"/>
        <w:spacing w:after="0"/>
        <w:ind w:left="0" w:right="22"/>
        <w:jc w:val="both"/>
        <w:rPr>
          <w:rFonts w:asciiTheme="majorHAnsi" w:hAnsiTheme="majorHAnsi" w:cstheme="majorHAnsi"/>
          <w:sz w:val="26"/>
          <w:szCs w:val="26"/>
        </w:rPr>
      </w:pPr>
      <w:r w:rsidRPr="001075B0">
        <w:rPr>
          <w:rFonts w:asciiTheme="majorHAnsi" w:hAnsiTheme="majorHAnsi" w:cstheme="majorHAnsi"/>
          <w:sz w:val="26"/>
          <w:szCs w:val="26"/>
        </w:rPr>
        <w:t xml:space="preserve">             Bước 2: Tự thể hiện</w:t>
      </w:r>
    </w:p>
    <w:p w:rsidR="001075B0" w:rsidRPr="001075B0" w:rsidRDefault="001075B0" w:rsidP="00656738">
      <w:pPr>
        <w:pStyle w:val="ListParagraph"/>
        <w:spacing w:after="0"/>
        <w:ind w:left="0" w:right="22"/>
        <w:jc w:val="both"/>
        <w:rPr>
          <w:rFonts w:asciiTheme="majorHAnsi" w:hAnsiTheme="majorHAnsi" w:cstheme="majorHAnsi"/>
          <w:sz w:val="26"/>
          <w:szCs w:val="26"/>
        </w:rPr>
      </w:pPr>
      <w:r w:rsidRPr="001075B0">
        <w:rPr>
          <w:rFonts w:asciiTheme="majorHAnsi" w:hAnsiTheme="majorHAnsi" w:cstheme="majorHAnsi"/>
          <w:sz w:val="26"/>
          <w:szCs w:val="26"/>
        </w:rPr>
        <w:t xml:space="preserve">             Bước 3: Tự kiểm tra, tự điều chỉnh. </w:t>
      </w:r>
    </w:p>
    <w:p w:rsidR="001075B0" w:rsidRPr="001075B0" w:rsidRDefault="001075B0" w:rsidP="00656738">
      <w:pPr>
        <w:spacing w:after="0"/>
        <w:ind w:right="22"/>
        <w:jc w:val="both"/>
        <w:rPr>
          <w:rFonts w:asciiTheme="majorHAnsi" w:hAnsiTheme="majorHAnsi" w:cstheme="majorHAnsi"/>
          <w:noProof/>
          <w:sz w:val="26"/>
          <w:szCs w:val="26"/>
        </w:rPr>
      </w:pPr>
      <w:r w:rsidRPr="001075B0">
        <w:rPr>
          <w:rFonts w:asciiTheme="majorHAnsi" w:hAnsiTheme="majorHAnsi" w:cstheme="majorHAnsi"/>
          <w:noProof/>
          <w:sz w:val="26"/>
          <w:szCs w:val="26"/>
          <w:lang w:val="en-US"/>
        </w:rPr>
        <w:drawing>
          <wp:inline distT="0" distB="0" distL="0" distR="0">
            <wp:extent cx="5600700" cy="1825625"/>
            <wp:effectExtent l="0" t="0" r="0" b="60325"/>
            <wp:docPr id="1"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1075B0" w:rsidRPr="001075B0" w:rsidRDefault="001075B0" w:rsidP="00656738">
      <w:pPr>
        <w:spacing w:after="0"/>
        <w:ind w:right="22"/>
        <w:jc w:val="both"/>
        <w:rPr>
          <w:rFonts w:asciiTheme="majorHAnsi" w:hAnsiTheme="majorHAnsi" w:cstheme="majorHAnsi"/>
          <w:b/>
          <w:sz w:val="26"/>
          <w:szCs w:val="26"/>
        </w:rPr>
      </w:pPr>
      <w:r w:rsidRPr="001075B0">
        <w:rPr>
          <w:rFonts w:asciiTheme="majorHAnsi" w:hAnsiTheme="majorHAnsi" w:cstheme="majorHAnsi"/>
          <w:b/>
          <w:sz w:val="26"/>
          <w:szCs w:val="26"/>
        </w:rPr>
        <w:t xml:space="preserve">               </w:t>
      </w:r>
    </w:p>
    <w:p w:rsidR="001075B0" w:rsidRPr="00D3071C"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b/>
          <w:i/>
          <w:sz w:val="26"/>
          <w:szCs w:val="26"/>
        </w:rPr>
        <w:t xml:space="preserve">                                                </w:t>
      </w:r>
      <w:r w:rsidRPr="00D3071C">
        <w:rPr>
          <w:rFonts w:asciiTheme="majorHAnsi" w:hAnsiTheme="majorHAnsi" w:cstheme="majorHAnsi"/>
          <w:i/>
          <w:sz w:val="26"/>
          <w:szCs w:val="26"/>
        </w:rPr>
        <w:t xml:space="preserve"> Hình 6</w:t>
      </w:r>
      <w:r w:rsidRPr="00D3071C">
        <w:rPr>
          <w:rFonts w:asciiTheme="majorHAnsi" w:hAnsiTheme="majorHAnsi" w:cstheme="majorHAnsi"/>
          <w:sz w:val="26"/>
          <w:szCs w:val="26"/>
        </w:rPr>
        <w:t xml:space="preserve">. </w:t>
      </w:r>
      <w:r w:rsidRPr="00D3071C">
        <w:rPr>
          <w:rFonts w:asciiTheme="majorHAnsi" w:hAnsiTheme="majorHAnsi" w:cstheme="majorHAnsi"/>
          <w:i/>
          <w:sz w:val="26"/>
          <w:szCs w:val="26"/>
        </w:rPr>
        <w:t xml:space="preserve">Chu trình tự học của sinh viên </w:t>
      </w:r>
    </w:p>
    <w:p w:rsidR="001075B0" w:rsidRPr="001075B0" w:rsidRDefault="001075B0" w:rsidP="00656738">
      <w:pPr>
        <w:spacing w:after="0"/>
        <w:ind w:right="22"/>
        <w:jc w:val="both"/>
        <w:rPr>
          <w:rFonts w:asciiTheme="majorHAnsi" w:hAnsiTheme="majorHAnsi" w:cstheme="majorHAnsi"/>
          <w:b/>
          <w:sz w:val="26"/>
          <w:szCs w:val="26"/>
        </w:rPr>
      </w:pPr>
      <w:r w:rsidRPr="001075B0">
        <w:rPr>
          <w:rFonts w:asciiTheme="majorHAnsi" w:hAnsiTheme="majorHAnsi" w:cstheme="majorHAnsi"/>
          <w:b/>
          <w:sz w:val="26"/>
          <w:szCs w:val="26"/>
        </w:rPr>
        <w:t xml:space="preserve">       Bước 1: Tự nghiên cứu</w:t>
      </w: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Người học tự tìm tòi, quan sát, mô tả, giải thích, phát hiện vấn đề, định hướng, giải quyết vấn đề tự tìm ra kiến thức mới (chỉ đối với người học) và tạo ra sản phẩm ban đầu hay sản phẩm thô có tính chất cá nhân.</w:t>
      </w:r>
    </w:p>
    <w:p w:rsidR="001075B0" w:rsidRPr="001075B0" w:rsidRDefault="001075B0" w:rsidP="00656738">
      <w:pPr>
        <w:spacing w:after="0"/>
        <w:ind w:right="22"/>
        <w:jc w:val="both"/>
        <w:rPr>
          <w:rFonts w:asciiTheme="majorHAnsi" w:hAnsiTheme="majorHAnsi" w:cstheme="majorHAnsi"/>
          <w:b/>
          <w:sz w:val="26"/>
          <w:szCs w:val="26"/>
        </w:rPr>
      </w:pPr>
      <w:r w:rsidRPr="001075B0">
        <w:rPr>
          <w:rFonts w:asciiTheme="majorHAnsi" w:hAnsiTheme="majorHAnsi" w:cstheme="majorHAnsi"/>
          <w:b/>
          <w:sz w:val="26"/>
          <w:szCs w:val="26"/>
        </w:rPr>
        <w:t xml:space="preserve">       Bước 2: Tự thể hiện</w:t>
      </w: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Người học tự thể hiện mình bằng văn bản, bằng lời nói, tự sắm vai trong các tình huống, vấn đề, tự trình bày, bảo vệ kiến thức hay sản phẩm cá nhân ban đầu của mình, tự thể hiện qua sự hợp tác, trao đổi, đối thoại, giao tiếp với các bạn và thầy, tạo ra sản phẩm có tính xã hội của cộng đồng lớp học.</w:t>
      </w:r>
    </w:p>
    <w:p w:rsidR="001075B0" w:rsidRPr="001075B0" w:rsidRDefault="001075B0" w:rsidP="00656738">
      <w:pPr>
        <w:spacing w:after="0"/>
        <w:ind w:right="22"/>
        <w:jc w:val="both"/>
        <w:rPr>
          <w:rFonts w:asciiTheme="majorHAnsi" w:hAnsiTheme="majorHAnsi" w:cstheme="majorHAnsi"/>
          <w:b/>
          <w:sz w:val="26"/>
          <w:szCs w:val="26"/>
        </w:rPr>
      </w:pPr>
      <w:r w:rsidRPr="001075B0">
        <w:rPr>
          <w:rFonts w:asciiTheme="majorHAnsi" w:hAnsiTheme="majorHAnsi" w:cstheme="majorHAnsi"/>
          <w:b/>
          <w:sz w:val="26"/>
          <w:szCs w:val="26"/>
        </w:rPr>
        <w:t xml:space="preserve">        Bước 3: Tự kiểm tra, tự điều chỉnh.</w:t>
      </w:r>
    </w:p>
    <w:p w:rsidR="001075B0" w:rsidRPr="001075B0" w:rsidRDefault="001075B0" w:rsidP="00656738">
      <w:pPr>
        <w:spacing w:after="0"/>
        <w:ind w:right="22"/>
        <w:jc w:val="both"/>
        <w:rPr>
          <w:rFonts w:asciiTheme="majorHAnsi" w:hAnsiTheme="majorHAnsi" w:cstheme="majorHAnsi"/>
          <w:sz w:val="26"/>
          <w:szCs w:val="26"/>
        </w:rPr>
      </w:pPr>
      <w:r w:rsidRPr="001075B0">
        <w:rPr>
          <w:rFonts w:asciiTheme="majorHAnsi" w:hAnsiTheme="majorHAnsi" w:cstheme="majorHAnsi"/>
          <w:b/>
          <w:sz w:val="26"/>
          <w:szCs w:val="26"/>
        </w:rPr>
        <w:t xml:space="preserve">        </w:t>
      </w:r>
      <w:r w:rsidRPr="001075B0">
        <w:rPr>
          <w:rFonts w:asciiTheme="majorHAnsi" w:hAnsiTheme="majorHAnsi" w:cstheme="majorHAnsi"/>
          <w:sz w:val="26"/>
          <w:szCs w:val="26"/>
        </w:rPr>
        <w:t xml:space="preserve"> Sau khi tự thể hiện mình qua sự hợp tác, trao đổi với các bạn và thầy, sau khi thầy kết luận, người học tự kiểm tra, tự đánh giá sản phẩm ban đầu của mình, tự sửa sai, tự điều chỉnh thành sản phẩm khoa học (tri thức)</w:t>
      </w:r>
    </w:p>
    <w:p w:rsidR="001075B0" w:rsidRPr="0050509A" w:rsidRDefault="001075B0" w:rsidP="00656738">
      <w:pPr>
        <w:spacing w:after="0"/>
        <w:ind w:right="22"/>
        <w:jc w:val="both"/>
        <w:rPr>
          <w:rFonts w:asciiTheme="majorHAnsi" w:hAnsiTheme="majorHAnsi" w:cstheme="majorHAnsi"/>
          <w:b/>
          <w:i/>
          <w:sz w:val="26"/>
          <w:szCs w:val="26"/>
        </w:rPr>
      </w:pPr>
      <w:r w:rsidRPr="0050509A">
        <w:rPr>
          <w:rFonts w:asciiTheme="majorHAnsi" w:hAnsiTheme="majorHAnsi" w:cstheme="majorHAnsi"/>
          <w:b/>
          <w:i/>
          <w:sz w:val="26"/>
          <w:szCs w:val="26"/>
        </w:rPr>
        <w:t>3.4. Vai trò của tự học</w:t>
      </w:r>
    </w:p>
    <w:p w:rsidR="001075B0" w:rsidRPr="001075B0" w:rsidRDefault="0050509A" w:rsidP="00656738">
      <w:pPr>
        <w:pStyle w:val="ListParagraph"/>
        <w:spacing w:after="0"/>
        <w:ind w:left="0" w:right="22"/>
        <w:jc w:val="both"/>
        <w:rPr>
          <w:rFonts w:asciiTheme="majorHAnsi" w:hAnsiTheme="majorHAnsi" w:cstheme="majorHAnsi"/>
          <w:sz w:val="26"/>
          <w:szCs w:val="26"/>
        </w:rPr>
      </w:pPr>
      <w:r>
        <w:rPr>
          <w:rFonts w:asciiTheme="majorHAnsi" w:hAnsiTheme="majorHAnsi" w:cstheme="majorHAnsi"/>
          <w:sz w:val="26"/>
          <w:szCs w:val="26"/>
        </w:rPr>
        <w:t xml:space="preserve">          </w:t>
      </w:r>
      <w:r w:rsidR="001075B0" w:rsidRPr="001075B0">
        <w:rPr>
          <w:rFonts w:asciiTheme="majorHAnsi" w:hAnsiTheme="majorHAnsi" w:cstheme="majorHAnsi"/>
          <w:sz w:val="26"/>
          <w:szCs w:val="26"/>
        </w:rPr>
        <w:t>- Tự học có ý nghĩa quyết định quan trọng đối với sự thành đạt của mỗi người.Tự học là con đường tự khẳng định của mỗi người. Tự học giúp cho con người giải quyết mâu thuẫn giữa khát vọng cao đẹp về học vấn với hoàn cảnh khó khăn của cuộc sống cá nhân.</w:t>
      </w:r>
    </w:p>
    <w:p w:rsidR="001075B0" w:rsidRPr="001075B0" w:rsidRDefault="0050509A" w:rsidP="00656738">
      <w:pPr>
        <w:pStyle w:val="ListParagraph"/>
        <w:spacing w:after="0"/>
        <w:ind w:left="0" w:right="22"/>
        <w:jc w:val="both"/>
        <w:rPr>
          <w:rFonts w:asciiTheme="majorHAnsi" w:hAnsiTheme="majorHAnsi" w:cstheme="majorHAnsi"/>
          <w:sz w:val="26"/>
          <w:szCs w:val="26"/>
        </w:rPr>
      </w:pPr>
      <w:r>
        <w:rPr>
          <w:rFonts w:asciiTheme="majorHAnsi" w:hAnsiTheme="majorHAnsi" w:cstheme="majorHAnsi"/>
          <w:sz w:val="26"/>
          <w:szCs w:val="26"/>
        </w:rPr>
        <w:t xml:space="preserve">          </w:t>
      </w:r>
      <w:r w:rsidR="001075B0" w:rsidRPr="001075B0">
        <w:rPr>
          <w:rFonts w:asciiTheme="majorHAnsi" w:hAnsiTheme="majorHAnsi" w:cstheme="majorHAnsi"/>
          <w:sz w:val="26"/>
          <w:szCs w:val="26"/>
        </w:rPr>
        <w:t>- Tự học khắc phục nghịch lí: học vấn thì vô hạn mà tuổi học đường thì có hạn. Đối với SV, quỹ thời gian thường 4</w:t>
      </w:r>
      <w:r w:rsidR="001075B0" w:rsidRPr="001075B0">
        <w:rPr>
          <w:rFonts w:asciiTheme="majorHAnsi" w:hAnsiTheme="majorHAnsi" w:cstheme="majorHAnsi"/>
          <w:sz w:val="26"/>
          <w:szCs w:val="26"/>
        </w:rPr>
        <w:sym w:font="Symbol" w:char="F0B8"/>
      </w:r>
      <w:r w:rsidR="001075B0" w:rsidRPr="001075B0">
        <w:rPr>
          <w:rFonts w:asciiTheme="majorHAnsi" w:hAnsiTheme="majorHAnsi" w:cstheme="majorHAnsi"/>
          <w:sz w:val="26"/>
          <w:szCs w:val="26"/>
        </w:rPr>
        <w:t>5 năm được đào tạo ở bậc học này chắc chắn sẽ không thể nào tiếp thu được hết khối lượng kiến thức khổng lồ trong chương trình. Vì vậy, tự học là một giải pháp khoa học giúp giải quyết mâu thuẫn giữa khối lượng kiến thức đồ sộ với quỹ thời gian ít ỏi ở nhà trường.</w:t>
      </w:r>
    </w:p>
    <w:p w:rsidR="001075B0" w:rsidRPr="001075B0" w:rsidRDefault="001075B0" w:rsidP="00656738">
      <w:pPr>
        <w:pStyle w:val="ListParagraph"/>
        <w:spacing w:after="0"/>
        <w:ind w:left="0" w:right="22"/>
        <w:jc w:val="both"/>
        <w:rPr>
          <w:rFonts w:asciiTheme="majorHAnsi" w:hAnsiTheme="majorHAnsi" w:cstheme="majorHAnsi"/>
          <w:sz w:val="26"/>
          <w:szCs w:val="26"/>
        </w:rPr>
      </w:pPr>
      <w:r w:rsidRPr="001075B0">
        <w:rPr>
          <w:rFonts w:asciiTheme="majorHAnsi" w:hAnsiTheme="majorHAnsi" w:cstheme="majorHAnsi"/>
          <w:sz w:val="26"/>
          <w:szCs w:val="26"/>
        </w:rPr>
        <w:t xml:space="preserve">       </w:t>
      </w:r>
      <w:r w:rsidR="0050509A">
        <w:rPr>
          <w:rFonts w:asciiTheme="majorHAnsi" w:hAnsiTheme="majorHAnsi" w:cstheme="majorHAnsi"/>
          <w:sz w:val="26"/>
          <w:szCs w:val="26"/>
        </w:rPr>
        <w:tab/>
      </w:r>
      <w:r w:rsidRPr="001075B0">
        <w:rPr>
          <w:rFonts w:asciiTheme="majorHAnsi" w:hAnsiTheme="majorHAnsi" w:cstheme="majorHAnsi"/>
          <w:sz w:val="26"/>
          <w:szCs w:val="26"/>
        </w:rPr>
        <w:t xml:space="preserve">- Tự học là con đường tạo ra tri thức bền vững cho mỗi người. Quá trình tự học khác hẳn với quá trình học tập thụ động, nhồi nhét, áp đặt. Quá trình tự học diễn ra theo đúng quy </w:t>
      </w:r>
      <w:r w:rsidRPr="001075B0">
        <w:rPr>
          <w:rFonts w:asciiTheme="majorHAnsi" w:hAnsiTheme="majorHAnsi" w:cstheme="majorHAnsi"/>
          <w:sz w:val="26"/>
          <w:szCs w:val="26"/>
        </w:rPr>
        <w:lastRenderedPageBreak/>
        <w:t>luật của hoạt động nhận thức. Kiến thức có được do tự học là kết quả của sự hứng thú, của sự tìm tòi, lựa chọn nên bao giờ cũng vững chắc, bền lâu. Có phương pháp tự học tốt sẽ đem lại kết quả học tập cao hơn. Vì vậy, tự học chính là con đường phát triển phù hợp với quy luật tiến hoá của nhân loại và là biện pháp sư phạm đúng đắn cần được phát huy ở các trường đại học, cao đẳng.</w:t>
      </w:r>
    </w:p>
    <w:p w:rsidR="001075B0" w:rsidRPr="0050509A" w:rsidRDefault="001075B0" w:rsidP="007110B7">
      <w:pPr>
        <w:numPr>
          <w:ilvl w:val="1"/>
          <w:numId w:val="9"/>
        </w:numPr>
        <w:spacing w:after="0"/>
        <w:ind w:left="450" w:right="22" w:hanging="450"/>
        <w:jc w:val="both"/>
        <w:rPr>
          <w:rFonts w:asciiTheme="majorHAnsi" w:hAnsiTheme="majorHAnsi" w:cstheme="majorHAnsi"/>
          <w:b/>
          <w:i/>
          <w:sz w:val="26"/>
          <w:szCs w:val="26"/>
          <w:lang w:val="it-IT"/>
        </w:rPr>
      </w:pPr>
      <w:r w:rsidRPr="0050509A">
        <w:rPr>
          <w:rFonts w:asciiTheme="majorHAnsi" w:hAnsiTheme="majorHAnsi" w:cstheme="majorHAnsi"/>
          <w:b/>
          <w:i/>
          <w:sz w:val="26"/>
          <w:szCs w:val="26"/>
          <w:lang w:val="it-IT"/>
        </w:rPr>
        <w:t>Tự học qua mạng, qua e-book</w:t>
      </w:r>
    </w:p>
    <w:p w:rsidR="001075B0" w:rsidRPr="001075B0" w:rsidRDefault="0050509A" w:rsidP="00656738">
      <w:pPr>
        <w:pStyle w:val="ListParagraph"/>
        <w:spacing w:after="0"/>
        <w:ind w:left="0" w:right="22"/>
        <w:jc w:val="both"/>
        <w:rPr>
          <w:rFonts w:asciiTheme="majorHAnsi" w:hAnsiTheme="majorHAnsi" w:cstheme="majorHAnsi"/>
          <w:b/>
          <w:sz w:val="26"/>
          <w:szCs w:val="26"/>
          <w:lang w:val="fr-FR"/>
        </w:rPr>
      </w:pPr>
      <w:r>
        <w:rPr>
          <w:rFonts w:asciiTheme="majorHAnsi" w:hAnsiTheme="majorHAnsi" w:cstheme="majorHAnsi"/>
          <w:b/>
          <w:sz w:val="26"/>
          <w:szCs w:val="26"/>
          <w:lang w:val="fr-FR"/>
        </w:rPr>
        <w:t xml:space="preserve">3.5.1 </w:t>
      </w:r>
      <w:r w:rsidR="001075B0" w:rsidRPr="001075B0">
        <w:rPr>
          <w:rFonts w:asciiTheme="majorHAnsi" w:hAnsiTheme="majorHAnsi" w:cstheme="majorHAnsi"/>
          <w:b/>
          <w:sz w:val="26"/>
          <w:szCs w:val="26"/>
          <w:lang w:val="fr-FR"/>
        </w:rPr>
        <w:t>Tự học qua mạng (on-line)</w:t>
      </w:r>
    </w:p>
    <w:p w:rsidR="001075B0" w:rsidRPr="001075B0" w:rsidRDefault="001075B0" w:rsidP="00656738">
      <w:pPr>
        <w:spacing w:after="0"/>
        <w:ind w:right="22"/>
        <w:jc w:val="both"/>
        <w:rPr>
          <w:rFonts w:asciiTheme="majorHAnsi" w:hAnsiTheme="majorHAnsi" w:cstheme="majorHAnsi"/>
          <w:sz w:val="26"/>
          <w:szCs w:val="26"/>
          <w:lang w:val="fr-FR"/>
        </w:rPr>
      </w:pPr>
      <w:r w:rsidRPr="001075B0">
        <w:rPr>
          <w:rFonts w:asciiTheme="majorHAnsi" w:hAnsiTheme="majorHAnsi" w:cstheme="majorHAnsi"/>
          <w:sz w:val="26"/>
          <w:szCs w:val="26"/>
          <w:lang w:val="fr-FR"/>
        </w:rPr>
        <w:t xml:space="preserve">      Tự học qua mạng là hình thức của tự học mà không dùng lời nói trực tiếp để giao lưu với nhau, phương tiện để giao tiếp là máy tính có kết nối mạng Internet. Người học chủ động tìm kiếm tri thức để thoả mãn những nhu cầu hiểu biết của mình, tự củng cố, tự phân tích, tự đào sâu, tự đánh giá, tự rút ra kinh nghiệm...với sự hỗ trợ của máy tính.</w:t>
      </w:r>
    </w:p>
    <w:p w:rsidR="001075B0" w:rsidRPr="001075B0" w:rsidRDefault="0050509A" w:rsidP="00656738">
      <w:pPr>
        <w:pStyle w:val="ListParagraph"/>
        <w:spacing w:after="0"/>
        <w:ind w:left="0" w:right="22"/>
        <w:jc w:val="both"/>
        <w:rPr>
          <w:rFonts w:asciiTheme="majorHAnsi" w:hAnsiTheme="majorHAnsi" w:cstheme="majorHAnsi"/>
          <w:b/>
          <w:sz w:val="26"/>
          <w:szCs w:val="26"/>
          <w:lang w:val="fr-FR"/>
        </w:rPr>
      </w:pPr>
      <w:r>
        <w:rPr>
          <w:rFonts w:asciiTheme="majorHAnsi" w:hAnsiTheme="majorHAnsi" w:cstheme="majorHAnsi"/>
          <w:b/>
          <w:sz w:val="26"/>
          <w:szCs w:val="26"/>
          <w:lang w:val="fr-FR"/>
        </w:rPr>
        <w:t xml:space="preserve">3.5.2 </w:t>
      </w:r>
      <w:r w:rsidR="001075B0" w:rsidRPr="001075B0">
        <w:rPr>
          <w:rFonts w:asciiTheme="majorHAnsi" w:hAnsiTheme="majorHAnsi" w:cstheme="majorHAnsi"/>
          <w:b/>
          <w:sz w:val="26"/>
          <w:szCs w:val="26"/>
          <w:lang w:val="fr-FR"/>
        </w:rPr>
        <w:t>Lợi ích của tự học qua mạng</w:t>
      </w:r>
    </w:p>
    <w:p w:rsidR="001075B0" w:rsidRPr="001075B0" w:rsidRDefault="001075B0" w:rsidP="00656738">
      <w:pPr>
        <w:spacing w:after="0"/>
        <w:ind w:right="22"/>
        <w:jc w:val="both"/>
        <w:rPr>
          <w:rFonts w:asciiTheme="majorHAnsi" w:hAnsiTheme="majorHAnsi" w:cstheme="majorHAnsi"/>
          <w:sz w:val="26"/>
          <w:szCs w:val="26"/>
          <w:lang w:val="fr-FR"/>
        </w:rPr>
      </w:pPr>
      <w:r w:rsidRPr="001075B0">
        <w:rPr>
          <w:rFonts w:asciiTheme="majorHAnsi" w:hAnsiTheme="majorHAnsi" w:cstheme="majorHAnsi"/>
          <w:sz w:val="26"/>
          <w:szCs w:val="26"/>
          <w:lang w:val="fr-FR"/>
        </w:rPr>
        <w:t xml:space="preserve">       Trong xã hội hiện đại đang biến đổi nhanh - với sự bùng nổ thông tin, khoa học, kĩ thuật, công nghệ phát triển như vũ bão - thì không thể dạy học theo kiểu nhồi nhét. Vì thế, mỗi người phải rèn cho mình thói quen và phương pháp tự học. Tuy nhiên, tự học hoàn toàn thì rất khó mà cần phải có một sự hướng dẫn được tổ chức chu đáo. Tự học qua mạng Internet ra đời nhằm cung cấp sự hướng dẫn cho bất cứ ai muốn học một chương trình nào đó hoặc xem lại, bổ sung, mở rộng phần kiến thức đã học ở trường lớp.Tự học qua mạng, người học không còn bị ràng buộc vào một kế hoạch cứng nhắc, mà có thời gian để suy nghĩ sâu sắc một vấn đề, phát hiện ra những khía cạnh xung quanh vấn đề đó và ra sức tìm tòi, học hỏi thêm. Như vậy, cách tự học đó dần trở thành thói quen, giúp người học phát triển được tư duy độc lập, tư duy phê phán, tư duy sáng tạo.</w:t>
      </w:r>
    </w:p>
    <w:p w:rsidR="001075B0" w:rsidRPr="001075B0" w:rsidRDefault="001075B0" w:rsidP="00656738">
      <w:pPr>
        <w:spacing w:after="0"/>
        <w:ind w:right="22"/>
        <w:jc w:val="both"/>
        <w:rPr>
          <w:rFonts w:asciiTheme="majorHAnsi" w:hAnsiTheme="majorHAnsi" w:cstheme="majorHAnsi"/>
          <w:sz w:val="26"/>
          <w:szCs w:val="26"/>
          <w:lang w:val="fr-FR"/>
        </w:rPr>
      </w:pPr>
      <w:r w:rsidRPr="001075B0">
        <w:rPr>
          <w:rFonts w:asciiTheme="majorHAnsi" w:hAnsiTheme="majorHAnsi" w:cstheme="majorHAnsi"/>
          <w:sz w:val="26"/>
          <w:szCs w:val="26"/>
          <w:lang w:val="fr-FR"/>
        </w:rPr>
        <w:t xml:space="preserve">         Như vậy, tự học có một vai trò hết sức quan trọng nhưng tự học của người học cũng không thể đạt được kết quả cao nhất nếu không có sự hướng dẫn, chỉ dạy của người thầy. GV cần giúp cho SV tìm ra PP tự học thích hợp và cung cấp cho họ những phương tiện tự học có hiệu quả. Một trong những phương tiện tự học có hiệu quả nhất hiện nay là E-book, hay còn gọi là sách giáo khoa điện tử. </w:t>
      </w:r>
    </w:p>
    <w:p w:rsidR="001075B0" w:rsidRPr="001075B0" w:rsidRDefault="001075B0" w:rsidP="0050509A">
      <w:pPr>
        <w:spacing w:after="0"/>
        <w:ind w:right="22"/>
        <w:jc w:val="both"/>
        <w:rPr>
          <w:rFonts w:asciiTheme="majorHAnsi" w:hAnsiTheme="majorHAnsi" w:cstheme="majorHAnsi"/>
          <w:sz w:val="26"/>
          <w:szCs w:val="26"/>
          <w:lang w:val="fr-FR"/>
        </w:rPr>
      </w:pPr>
      <w:r w:rsidRPr="001075B0">
        <w:rPr>
          <w:rFonts w:asciiTheme="majorHAnsi" w:hAnsiTheme="majorHAnsi" w:cstheme="majorHAnsi"/>
          <w:sz w:val="26"/>
          <w:szCs w:val="26"/>
          <w:lang w:val="fr-FR"/>
        </w:rPr>
        <w:t xml:space="preserve">         Dạy cho SV biết cách tự học chính là một trong những cách giúp SV tìm ra chiếc chìa khoá vàng để mở cửa kho tàng kiến thức vô tận của nhân loại. </w:t>
      </w:r>
    </w:p>
    <w:p w:rsidR="001075B0" w:rsidRPr="001075B0" w:rsidRDefault="001075B0" w:rsidP="0050509A">
      <w:pPr>
        <w:pStyle w:val="Heading2"/>
        <w:spacing w:before="0" w:beforeAutospacing="0" w:after="0" w:afterAutospacing="0" w:line="276" w:lineRule="auto"/>
        <w:ind w:right="22"/>
        <w:rPr>
          <w:rFonts w:asciiTheme="majorHAnsi" w:hAnsiTheme="majorHAnsi" w:cstheme="majorHAnsi"/>
          <w:sz w:val="26"/>
          <w:szCs w:val="26"/>
        </w:rPr>
      </w:pPr>
      <w:r w:rsidRPr="001075B0">
        <w:rPr>
          <w:rFonts w:asciiTheme="majorHAnsi" w:hAnsiTheme="majorHAnsi" w:cstheme="majorHAnsi"/>
          <w:sz w:val="26"/>
          <w:szCs w:val="26"/>
        </w:rPr>
        <w:t>Kết luận</w:t>
      </w:r>
    </w:p>
    <w:p w:rsidR="001075B0" w:rsidRPr="001075B0" w:rsidRDefault="001075B0" w:rsidP="0050509A">
      <w:pPr>
        <w:spacing w:after="0"/>
        <w:ind w:right="22"/>
        <w:jc w:val="both"/>
        <w:rPr>
          <w:rFonts w:asciiTheme="majorHAnsi" w:hAnsiTheme="majorHAnsi" w:cstheme="majorHAnsi"/>
          <w:sz w:val="26"/>
          <w:szCs w:val="26"/>
        </w:rPr>
      </w:pPr>
      <w:r w:rsidRPr="001075B0">
        <w:rPr>
          <w:rFonts w:asciiTheme="majorHAnsi" w:hAnsiTheme="majorHAnsi" w:cstheme="majorHAnsi"/>
          <w:sz w:val="26"/>
          <w:szCs w:val="26"/>
        </w:rPr>
        <w:t xml:space="preserve">    </w:t>
      </w:r>
      <w:r w:rsidR="0050509A">
        <w:rPr>
          <w:rFonts w:asciiTheme="majorHAnsi" w:hAnsiTheme="majorHAnsi" w:cstheme="majorHAnsi"/>
          <w:sz w:val="26"/>
          <w:szCs w:val="26"/>
        </w:rPr>
        <w:t xml:space="preserve">      </w:t>
      </w:r>
      <w:r w:rsidRPr="001075B0">
        <w:rPr>
          <w:rFonts w:asciiTheme="majorHAnsi" w:hAnsiTheme="majorHAnsi" w:cstheme="majorHAnsi"/>
          <w:sz w:val="26"/>
          <w:szCs w:val="26"/>
        </w:rPr>
        <w:t>Trong quá trình đổi mới căn bản và toàn diện giáo dục và đào tạo, việc đổi mới quá trình đào tạo nói chung và hoạt động dạy học nói riêng theo định hướng phát triển năng lực nghề nghiệp, tăng cường năng lực tự học, tự nghiên cứu của sinh viên là một khâu then chốt có tác động quyết định đến chất lượng và hiệu quả đào tạo trong giáo dục nghề nghiệp và cao đẳng/đại học ở nước ta trong thời gian tới</w:t>
      </w:r>
    </w:p>
    <w:p w:rsidR="001075B0" w:rsidRPr="001075B0" w:rsidRDefault="001075B0" w:rsidP="0050509A">
      <w:pPr>
        <w:pStyle w:val="Heading2"/>
        <w:spacing w:after="0" w:afterAutospacing="0" w:line="276" w:lineRule="auto"/>
        <w:ind w:right="22"/>
        <w:jc w:val="center"/>
        <w:rPr>
          <w:rFonts w:asciiTheme="majorHAnsi" w:hAnsiTheme="majorHAnsi" w:cstheme="majorHAnsi"/>
          <w:sz w:val="26"/>
          <w:szCs w:val="26"/>
        </w:rPr>
      </w:pPr>
      <w:r w:rsidRPr="001075B0">
        <w:rPr>
          <w:rFonts w:asciiTheme="majorHAnsi" w:hAnsiTheme="majorHAnsi" w:cstheme="majorHAnsi"/>
          <w:sz w:val="26"/>
          <w:szCs w:val="26"/>
        </w:rPr>
        <w:t xml:space="preserve">TÀI LIỆU THAM KHẢO </w:t>
      </w:r>
    </w:p>
    <w:p w:rsidR="001075B0" w:rsidRPr="0050509A" w:rsidRDefault="0050509A" w:rsidP="007110B7">
      <w:pPr>
        <w:numPr>
          <w:ilvl w:val="0"/>
          <w:numId w:val="3"/>
        </w:numPr>
        <w:spacing w:after="0"/>
        <w:ind w:left="0" w:right="22" w:firstLine="360"/>
        <w:jc w:val="both"/>
        <w:rPr>
          <w:rFonts w:asciiTheme="majorHAnsi" w:hAnsiTheme="majorHAnsi" w:cstheme="majorHAnsi"/>
          <w:sz w:val="26"/>
          <w:szCs w:val="26"/>
        </w:rPr>
      </w:pPr>
      <w:r w:rsidRPr="0050509A">
        <w:rPr>
          <w:rFonts w:asciiTheme="majorHAnsi" w:hAnsiTheme="majorHAnsi" w:cstheme="majorHAnsi"/>
          <w:sz w:val="26"/>
          <w:szCs w:val="26"/>
        </w:rPr>
        <w:t>Allan  C. và Thomás  J,</w:t>
      </w:r>
      <w:r w:rsidR="001075B0" w:rsidRPr="0050509A">
        <w:rPr>
          <w:rFonts w:asciiTheme="majorHAnsi" w:hAnsiTheme="majorHAnsi" w:cstheme="majorHAnsi"/>
          <w:sz w:val="26"/>
          <w:szCs w:val="26"/>
        </w:rPr>
        <w:t xml:space="preserve"> </w:t>
      </w:r>
      <w:r w:rsidR="001075B0" w:rsidRPr="0050509A">
        <w:rPr>
          <w:rFonts w:asciiTheme="majorHAnsi" w:hAnsiTheme="majorHAnsi" w:cstheme="majorHAnsi"/>
          <w:i/>
          <w:sz w:val="26"/>
          <w:szCs w:val="26"/>
        </w:rPr>
        <w:t xml:space="preserve">Các chiến lược để dạy học có hiệu quả, </w:t>
      </w:r>
      <w:r w:rsidR="001075B0" w:rsidRPr="0050509A">
        <w:rPr>
          <w:rFonts w:asciiTheme="majorHAnsi" w:hAnsiTheme="majorHAnsi" w:cstheme="majorHAnsi"/>
          <w:sz w:val="26"/>
          <w:szCs w:val="26"/>
        </w:rPr>
        <w:t xml:space="preserve"> Ban đào tạo ĐHQG biên dịch </w:t>
      </w:r>
    </w:p>
    <w:p w:rsidR="001075B0" w:rsidRPr="0050509A" w:rsidRDefault="0050509A" w:rsidP="007110B7">
      <w:pPr>
        <w:numPr>
          <w:ilvl w:val="0"/>
          <w:numId w:val="3"/>
        </w:numPr>
        <w:spacing w:after="0"/>
        <w:ind w:left="0" w:right="22" w:firstLine="360"/>
        <w:jc w:val="both"/>
        <w:rPr>
          <w:rFonts w:asciiTheme="majorHAnsi" w:hAnsiTheme="majorHAnsi" w:cstheme="majorHAnsi"/>
          <w:sz w:val="26"/>
          <w:szCs w:val="26"/>
        </w:rPr>
      </w:pPr>
      <w:r>
        <w:rPr>
          <w:rFonts w:asciiTheme="majorHAnsi" w:hAnsiTheme="majorHAnsi" w:cstheme="majorHAnsi"/>
          <w:sz w:val="26"/>
          <w:szCs w:val="26"/>
        </w:rPr>
        <w:t>J. Đenome, M. Roy,</w:t>
      </w:r>
      <w:r>
        <w:rPr>
          <w:rFonts w:asciiTheme="majorHAnsi" w:hAnsiTheme="majorHAnsi" w:cstheme="majorHAnsi"/>
          <w:sz w:val="26"/>
          <w:szCs w:val="26"/>
          <w:lang w:val="en-US"/>
        </w:rPr>
        <w:t xml:space="preserve"> </w:t>
      </w:r>
      <w:r w:rsidR="001075B0" w:rsidRPr="0050509A">
        <w:rPr>
          <w:rFonts w:asciiTheme="majorHAnsi" w:hAnsiTheme="majorHAnsi" w:cstheme="majorHAnsi"/>
          <w:i/>
          <w:sz w:val="26"/>
          <w:szCs w:val="26"/>
        </w:rPr>
        <w:t xml:space="preserve">Tiến tới một phương pháp sư phạm tương tác </w:t>
      </w:r>
      <w:r w:rsidR="001075B0" w:rsidRPr="0050509A">
        <w:rPr>
          <w:rFonts w:asciiTheme="majorHAnsi" w:hAnsiTheme="majorHAnsi" w:cstheme="majorHAnsi"/>
          <w:sz w:val="26"/>
          <w:szCs w:val="26"/>
        </w:rPr>
        <w:t>Sách dịch, NXB Thanh niên và Tri thức</w:t>
      </w:r>
      <w:r>
        <w:rPr>
          <w:rFonts w:asciiTheme="majorHAnsi" w:hAnsiTheme="majorHAnsi" w:cstheme="majorHAnsi"/>
          <w:sz w:val="26"/>
          <w:szCs w:val="26"/>
          <w:lang w:val="en-US"/>
        </w:rPr>
        <w:t>, 2011</w:t>
      </w:r>
    </w:p>
    <w:p w:rsidR="001075B0" w:rsidRPr="0050509A" w:rsidRDefault="001075B0" w:rsidP="007110B7">
      <w:pPr>
        <w:numPr>
          <w:ilvl w:val="0"/>
          <w:numId w:val="3"/>
        </w:numPr>
        <w:spacing w:after="0"/>
        <w:ind w:left="0" w:right="22" w:firstLine="360"/>
        <w:jc w:val="both"/>
        <w:rPr>
          <w:rFonts w:asciiTheme="majorHAnsi" w:hAnsiTheme="majorHAnsi" w:cstheme="majorHAnsi"/>
          <w:sz w:val="26"/>
          <w:szCs w:val="26"/>
        </w:rPr>
      </w:pPr>
      <w:r w:rsidRPr="0050509A">
        <w:rPr>
          <w:rFonts w:asciiTheme="majorHAnsi" w:hAnsiTheme="majorHAnsi" w:cstheme="majorHAnsi"/>
          <w:sz w:val="26"/>
          <w:szCs w:val="26"/>
        </w:rPr>
        <w:t>Trần Khánh Đứ</w:t>
      </w:r>
      <w:r w:rsidR="0050509A">
        <w:rPr>
          <w:rFonts w:asciiTheme="majorHAnsi" w:hAnsiTheme="majorHAnsi" w:cstheme="majorHAnsi"/>
          <w:sz w:val="26"/>
          <w:szCs w:val="26"/>
        </w:rPr>
        <w:t xml:space="preserve">c, </w:t>
      </w:r>
      <w:r w:rsidRPr="0050509A">
        <w:rPr>
          <w:rFonts w:asciiTheme="majorHAnsi" w:hAnsiTheme="majorHAnsi" w:cstheme="majorHAnsi"/>
          <w:i/>
          <w:sz w:val="26"/>
          <w:szCs w:val="26"/>
        </w:rPr>
        <w:t>Sư phạm kỹ thuật</w:t>
      </w:r>
      <w:r w:rsidR="0050509A">
        <w:rPr>
          <w:rFonts w:asciiTheme="majorHAnsi" w:hAnsiTheme="majorHAnsi" w:cstheme="majorHAnsi"/>
          <w:sz w:val="26"/>
          <w:szCs w:val="26"/>
        </w:rPr>
        <w:t>,</w:t>
      </w:r>
      <w:r w:rsidRPr="0050509A">
        <w:rPr>
          <w:rFonts w:asciiTheme="majorHAnsi" w:hAnsiTheme="majorHAnsi" w:cstheme="majorHAnsi"/>
          <w:sz w:val="26"/>
          <w:szCs w:val="26"/>
        </w:rPr>
        <w:t xml:space="preserve"> NXB Giáo dục</w:t>
      </w:r>
      <w:r w:rsidR="0050509A">
        <w:rPr>
          <w:rFonts w:asciiTheme="majorHAnsi" w:hAnsiTheme="majorHAnsi" w:cstheme="majorHAnsi"/>
          <w:sz w:val="26"/>
          <w:szCs w:val="26"/>
          <w:lang w:val="en-US"/>
        </w:rPr>
        <w:t>, 2002</w:t>
      </w:r>
      <w:r w:rsidRPr="0050509A">
        <w:rPr>
          <w:rFonts w:asciiTheme="majorHAnsi" w:hAnsiTheme="majorHAnsi" w:cstheme="majorHAnsi"/>
          <w:sz w:val="26"/>
          <w:szCs w:val="26"/>
        </w:rPr>
        <w:t xml:space="preserve"> </w:t>
      </w:r>
    </w:p>
    <w:p w:rsidR="001075B0" w:rsidRPr="0050509A" w:rsidRDefault="001075B0" w:rsidP="007110B7">
      <w:pPr>
        <w:numPr>
          <w:ilvl w:val="0"/>
          <w:numId w:val="3"/>
        </w:numPr>
        <w:spacing w:after="0"/>
        <w:ind w:left="0" w:right="22" w:firstLine="360"/>
        <w:jc w:val="both"/>
        <w:rPr>
          <w:rFonts w:asciiTheme="majorHAnsi" w:hAnsiTheme="majorHAnsi" w:cstheme="majorHAnsi"/>
          <w:sz w:val="26"/>
          <w:szCs w:val="26"/>
        </w:rPr>
      </w:pPr>
      <w:r w:rsidRPr="0050509A">
        <w:rPr>
          <w:rFonts w:asciiTheme="majorHAnsi" w:hAnsiTheme="majorHAnsi" w:cstheme="majorHAnsi"/>
          <w:sz w:val="26"/>
          <w:szCs w:val="26"/>
        </w:rPr>
        <w:lastRenderedPageBreak/>
        <w:t>Trần Khánh Đức</w:t>
      </w:r>
      <w:r w:rsidR="0050509A">
        <w:rPr>
          <w:rFonts w:asciiTheme="majorHAnsi" w:hAnsiTheme="majorHAnsi" w:cstheme="majorHAnsi"/>
          <w:sz w:val="26"/>
          <w:szCs w:val="26"/>
          <w:lang w:val="en-US"/>
        </w:rPr>
        <w:t>,</w:t>
      </w:r>
      <w:r w:rsidRPr="0050509A">
        <w:rPr>
          <w:rFonts w:asciiTheme="majorHAnsi" w:hAnsiTheme="majorHAnsi" w:cstheme="majorHAnsi"/>
          <w:sz w:val="26"/>
          <w:szCs w:val="26"/>
        </w:rPr>
        <w:t xml:space="preserve"> </w:t>
      </w:r>
      <w:r w:rsidRPr="0050509A">
        <w:rPr>
          <w:rFonts w:asciiTheme="majorHAnsi" w:hAnsiTheme="majorHAnsi" w:cstheme="majorHAnsi"/>
          <w:i/>
          <w:sz w:val="26"/>
          <w:szCs w:val="26"/>
        </w:rPr>
        <w:t>Giáo dục và phát triển nguồn nhân lực trong thế kỷ XXI</w:t>
      </w:r>
      <w:r w:rsidR="0050509A">
        <w:rPr>
          <w:rFonts w:asciiTheme="majorHAnsi" w:hAnsiTheme="majorHAnsi" w:cstheme="majorHAnsi"/>
          <w:i/>
          <w:sz w:val="26"/>
          <w:szCs w:val="26"/>
          <w:lang w:val="en-US"/>
        </w:rPr>
        <w:t xml:space="preserve">, </w:t>
      </w:r>
      <w:r w:rsidRPr="0050509A">
        <w:rPr>
          <w:rFonts w:asciiTheme="majorHAnsi" w:hAnsiTheme="majorHAnsi" w:cstheme="majorHAnsi"/>
          <w:sz w:val="26"/>
          <w:szCs w:val="26"/>
        </w:rPr>
        <w:t>NXB Giáo dục Việ</w:t>
      </w:r>
      <w:r w:rsidR="0050509A">
        <w:rPr>
          <w:rFonts w:asciiTheme="majorHAnsi" w:hAnsiTheme="majorHAnsi" w:cstheme="majorHAnsi"/>
          <w:sz w:val="26"/>
          <w:szCs w:val="26"/>
        </w:rPr>
        <w:t xml:space="preserve">t Nam, </w:t>
      </w:r>
      <w:r w:rsidR="0050509A" w:rsidRPr="0050509A">
        <w:rPr>
          <w:rFonts w:asciiTheme="majorHAnsi" w:hAnsiTheme="majorHAnsi" w:cstheme="majorHAnsi"/>
          <w:sz w:val="26"/>
          <w:szCs w:val="26"/>
        </w:rPr>
        <w:t>2011.</w:t>
      </w:r>
    </w:p>
    <w:p w:rsidR="001075B0" w:rsidRPr="0050509A" w:rsidRDefault="001075B0" w:rsidP="007110B7">
      <w:pPr>
        <w:numPr>
          <w:ilvl w:val="0"/>
          <w:numId w:val="3"/>
        </w:numPr>
        <w:spacing w:after="0"/>
        <w:ind w:left="0" w:right="22" w:firstLine="360"/>
        <w:jc w:val="both"/>
        <w:rPr>
          <w:rFonts w:asciiTheme="majorHAnsi" w:hAnsiTheme="majorHAnsi" w:cstheme="majorHAnsi"/>
          <w:sz w:val="26"/>
          <w:szCs w:val="26"/>
        </w:rPr>
      </w:pPr>
      <w:r w:rsidRPr="0050509A">
        <w:rPr>
          <w:rFonts w:asciiTheme="majorHAnsi" w:hAnsiTheme="majorHAnsi" w:cstheme="majorHAnsi"/>
          <w:sz w:val="26"/>
          <w:szCs w:val="26"/>
        </w:rPr>
        <w:t>Trần Khánh Đức</w:t>
      </w:r>
      <w:r w:rsidR="0050509A">
        <w:rPr>
          <w:rFonts w:asciiTheme="majorHAnsi" w:hAnsiTheme="majorHAnsi" w:cstheme="majorHAnsi"/>
          <w:sz w:val="26"/>
          <w:szCs w:val="26"/>
          <w:lang w:val="en-US"/>
        </w:rPr>
        <w:t>,</w:t>
      </w:r>
      <w:r w:rsidRPr="0050509A">
        <w:rPr>
          <w:rFonts w:asciiTheme="majorHAnsi" w:hAnsiTheme="majorHAnsi" w:cstheme="majorHAnsi"/>
          <w:sz w:val="26"/>
          <w:szCs w:val="26"/>
        </w:rPr>
        <w:t xml:space="preserve"> </w:t>
      </w:r>
      <w:r w:rsidRPr="0050509A">
        <w:rPr>
          <w:rFonts w:asciiTheme="majorHAnsi" w:hAnsiTheme="majorHAnsi" w:cstheme="majorHAnsi"/>
          <w:i/>
          <w:sz w:val="26"/>
          <w:szCs w:val="26"/>
        </w:rPr>
        <w:t>Giáo dục đại học và quản trị đại học</w:t>
      </w:r>
      <w:r w:rsidRPr="0050509A">
        <w:rPr>
          <w:rFonts w:asciiTheme="majorHAnsi" w:hAnsiTheme="majorHAnsi" w:cstheme="majorHAnsi"/>
          <w:sz w:val="26"/>
          <w:szCs w:val="26"/>
        </w:rPr>
        <w:t>, NXB Đại học quốc gia Hà Nội</w:t>
      </w:r>
      <w:r w:rsidR="0050509A">
        <w:rPr>
          <w:rFonts w:asciiTheme="majorHAnsi" w:hAnsiTheme="majorHAnsi" w:cstheme="majorHAnsi"/>
          <w:sz w:val="26"/>
          <w:szCs w:val="26"/>
          <w:lang w:val="en-US"/>
        </w:rPr>
        <w:t xml:space="preserve">, </w:t>
      </w:r>
      <w:r w:rsidR="0050509A" w:rsidRPr="0050509A">
        <w:rPr>
          <w:rFonts w:asciiTheme="majorHAnsi" w:hAnsiTheme="majorHAnsi" w:cstheme="majorHAnsi"/>
          <w:sz w:val="26"/>
          <w:szCs w:val="26"/>
        </w:rPr>
        <w:t>2012.</w:t>
      </w:r>
    </w:p>
    <w:p w:rsidR="001075B0" w:rsidRPr="0050509A" w:rsidRDefault="001075B0" w:rsidP="007110B7">
      <w:pPr>
        <w:numPr>
          <w:ilvl w:val="0"/>
          <w:numId w:val="3"/>
        </w:numPr>
        <w:spacing w:after="0"/>
        <w:ind w:left="0" w:right="22" w:firstLine="360"/>
        <w:jc w:val="both"/>
        <w:rPr>
          <w:rFonts w:asciiTheme="majorHAnsi" w:hAnsiTheme="majorHAnsi" w:cstheme="majorHAnsi"/>
          <w:sz w:val="26"/>
          <w:szCs w:val="26"/>
        </w:rPr>
      </w:pPr>
      <w:r w:rsidRPr="0050509A">
        <w:rPr>
          <w:rFonts w:asciiTheme="majorHAnsi" w:hAnsiTheme="majorHAnsi" w:cstheme="majorHAnsi"/>
          <w:sz w:val="26"/>
          <w:szCs w:val="26"/>
        </w:rPr>
        <w:t>Phan Trọng Ngọ</w:t>
      </w:r>
      <w:r w:rsidR="0050509A">
        <w:rPr>
          <w:rFonts w:asciiTheme="majorHAnsi" w:hAnsiTheme="majorHAnsi" w:cstheme="majorHAnsi"/>
          <w:sz w:val="26"/>
          <w:szCs w:val="26"/>
          <w:lang w:val="en-US"/>
        </w:rPr>
        <w:t xml:space="preserve">, </w:t>
      </w:r>
      <w:r w:rsidRPr="0050509A">
        <w:rPr>
          <w:rFonts w:asciiTheme="majorHAnsi" w:hAnsiTheme="majorHAnsi" w:cstheme="majorHAnsi"/>
          <w:i/>
          <w:sz w:val="26"/>
          <w:szCs w:val="26"/>
        </w:rPr>
        <w:t>Dạy học và phương pháp dạy học trong nhà trường</w:t>
      </w:r>
      <w:r w:rsidR="0050509A">
        <w:rPr>
          <w:rFonts w:asciiTheme="majorHAnsi" w:hAnsiTheme="majorHAnsi" w:cstheme="majorHAnsi"/>
          <w:i/>
          <w:sz w:val="26"/>
          <w:szCs w:val="26"/>
          <w:lang w:val="en-US"/>
        </w:rPr>
        <w:t>,</w:t>
      </w:r>
      <w:r w:rsidRPr="0050509A">
        <w:rPr>
          <w:rFonts w:asciiTheme="majorHAnsi" w:hAnsiTheme="majorHAnsi" w:cstheme="majorHAnsi"/>
          <w:sz w:val="26"/>
          <w:szCs w:val="26"/>
        </w:rPr>
        <w:t xml:space="preserve"> NXB ĐH Sư phạm, Hà Nội</w:t>
      </w:r>
      <w:r w:rsidR="0050509A">
        <w:rPr>
          <w:rFonts w:asciiTheme="majorHAnsi" w:hAnsiTheme="majorHAnsi" w:cstheme="majorHAnsi"/>
          <w:sz w:val="26"/>
          <w:szCs w:val="26"/>
          <w:lang w:val="en-US"/>
        </w:rPr>
        <w:t>,</w:t>
      </w:r>
      <w:r w:rsidRPr="0050509A">
        <w:rPr>
          <w:rFonts w:asciiTheme="majorHAnsi" w:hAnsiTheme="majorHAnsi" w:cstheme="majorHAnsi"/>
          <w:sz w:val="26"/>
          <w:szCs w:val="26"/>
        </w:rPr>
        <w:t xml:space="preserve"> </w:t>
      </w:r>
      <w:r w:rsidR="0050509A" w:rsidRPr="0050509A">
        <w:rPr>
          <w:rFonts w:asciiTheme="majorHAnsi" w:hAnsiTheme="majorHAnsi" w:cstheme="majorHAnsi"/>
          <w:sz w:val="26"/>
          <w:szCs w:val="26"/>
        </w:rPr>
        <w:t>2005</w:t>
      </w:r>
    </w:p>
    <w:p w:rsidR="001075B0" w:rsidRPr="0050509A" w:rsidRDefault="001075B0" w:rsidP="007110B7">
      <w:pPr>
        <w:numPr>
          <w:ilvl w:val="0"/>
          <w:numId w:val="3"/>
        </w:numPr>
        <w:spacing w:after="0"/>
        <w:ind w:left="0" w:right="22" w:firstLine="360"/>
        <w:jc w:val="both"/>
        <w:rPr>
          <w:rFonts w:asciiTheme="majorHAnsi" w:hAnsiTheme="majorHAnsi" w:cstheme="majorHAnsi"/>
          <w:sz w:val="26"/>
          <w:szCs w:val="26"/>
        </w:rPr>
      </w:pPr>
      <w:r w:rsidRPr="0050509A">
        <w:rPr>
          <w:rFonts w:asciiTheme="majorHAnsi" w:hAnsiTheme="majorHAnsi" w:cstheme="majorHAnsi"/>
          <w:sz w:val="26"/>
          <w:szCs w:val="26"/>
        </w:rPr>
        <w:t>Phan Trọng Ngọ</w:t>
      </w:r>
      <w:r w:rsidR="0050509A">
        <w:rPr>
          <w:rFonts w:asciiTheme="majorHAnsi" w:hAnsiTheme="majorHAnsi" w:cstheme="majorHAnsi"/>
          <w:sz w:val="26"/>
          <w:szCs w:val="26"/>
          <w:lang w:val="en-US"/>
        </w:rPr>
        <w:t xml:space="preserve">, </w:t>
      </w:r>
      <w:r w:rsidRPr="0050509A">
        <w:rPr>
          <w:rFonts w:asciiTheme="majorHAnsi" w:hAnsiTheme="majorHAnsi" w:cstheme="majorHAnsi"/>
          <w:i/>
          <w:sz w:val="26"/>
          <w:szCs w:val="26"/>
        </w:rPr>
        <w:t>Cơ sở triết học và tâm lý học của đổi mới phương pháp dạy học trong trường phổ thông</w:t>
      </w:r>
      <w:r w:rsidR="0050509A">
        <w:rPr>
          <w:rFonts w:asciiTheme="majorHAnsi" w:hAnsiTheme="majorHAnsi" w:cstheme="majorHAnsi"/>
          <w:i/>
          <w:sz w:val="26"/>
          <w:szCs w:val="26"/>
        </w:rPr>
        <w:t xml:space="preserve">, </w:t>
      </w:r>
      <w:r w:rsidRPr="0050509A">
        <w:rPr>
          <w:rFonts w:asciiTheme="majorHAnsi" w:hAnsiTheme="majorHAnsi" w:cstheme="majorHAnsi"/>
          <w:sz w:val="26"/>
          <w:szCs w:val="26"/>
        </w:rPr>
        <w:t>NXB ĐH Sư phạm, Hà Nội</w:t>
      </w:r>
      <w:r w:rsidR="0050509A">
        <w:rPr>
          <w:rFonts w:asciiTheme="majorHAnsi" w:hAnsiTheme="majorHAnsi" w:cstheme="majorHAnsi"/>
          <w:sz w:val="26"/>
          <w:szCs w:val="26"/>
          <w:lang w:val="en-US"/>
        </w:rPr>
        <w:t>,</w:t>
      </w:r>
      <w:r w:rsidRPr="0050509A">
        <w:rPr>
          <w:rFonts w:asciiTheme="majorHAnsi" w:hAnsiTheme="majorHAnsi" w:cstheme="majorHAnsi"/>
          <w:sz w:val="26"/>
          <w:szCs w:val="26"/>
        </w:rPr>
        <w:t xml:space="preserve"> </w:t>
      </w:r>
      <w:r w:rsidR="0050509A" w:rsidRPr="0050509A">
        <w:rPr>
          <w:rFonts w:asciiTheme="majorHAnsi" w:hAnsiTheme="majorHAnsi" w:cstheme="majorHAnsi"/>
          <w:sz w:val="26"/>
          <w:szCs w:val="26"/>
        </w:rPr>
        <w:t>2012</w:t>
      </w:r>
    </w:p>
    <w:p w:rsidR="001075B0" w:rsidRPr="0050509A" w:rsidRDefault="001075B0" w:rsidP="007110B7">
      <w:pPr>
        <w:numPr>
          <w:ilvl w:val="0"/>
          <w:numId w:val="3"/>
        </w:numPr>
        <w:spacing w:after="0"/>
        <w:ind w:left="0" w:right="22" w:firstLine="360"/>
        <w:jc w:val="both"/>
        <w:rPr>
          <w:rFonts w:asciiTheme="majorHAnsi" w:hAnsiTheme="majorHAnsi" w:cstheme="majorHAnsi"/>
          <w:sz w:val="26"/>
          <w:szCs w:val="26"/>
        </w:rPr>
      </w:pPr>
      <w:r w:rsidRPr="0050509A">
        <w:rPr>
          <w:rFonts w:asciiTheme="majorHAnsi" w:hAnsiTheme="majorHAnsi" w:cstheme="majorHAnsi"/>
          <w:sz w:val="26"/>
          <w:szCs w:val="26"/>
        </w:rPr>
        <w:t>Lê Đức Ngọc</w:t>
      </w:r>
      <w:r w:rsidR="0050509A">
        <w:rPr>
          <w:rFonts w:asciiTheme="majorHAnsi" w:hAnsiTheme="majorHAnsi" w:cstheme="majorHAnsi"/>
          <w:sz w:val="26"/>
          <w:szCs w:val="26"/>
          <w:lang w:val="en-US"/>
        </w:rPr>
        <w:t xml:space="preserve">, </w:t>
      </w:r>
      <w:r w:rsidRPr="0050509A">
        <w:rPr>
          <w:rFonts w:asciiTheme="majorHAnsi" w:hAnsiTheme="majorHAnsi" w:cstheme="majorHAnsi"/>
          <w:i/>
          <w:sz w:val="26"/>
          <w:szCs w:val="26"/>
        </w:rPr>
        <w:t>Giáo dục đại học-Phương pháp dạy và học</w:t>
      </w:r>
      <w:r w:rsidR="0050509A">
        <w:rPr>
          <w:rFonts w:asciiTheme="majorHAnsi" w:hAnsiTheme="majorHAnsi" w:cstheme="majorHAnsi"/>
          <w:i/>
          <w:sz w:val="26"/>
          <w:szCs w:val="26"/>
          <w:lang w:val="en-US"/>
        </w:rPr>
        <w:t>,</w:t>
      </w:r>
      <w:r w:rsidRPr="0050509A">
        <w:rPr>
          <w:rFonts w:asciiTheme="majorHAnsi" w:hAnsiTheme="majorHAnsi" w:cstheme="majorHAnsi"/>
          <w:sz w:val="26"/>
          <w:szCs w:val="26"/>
        </w:rPr>
        <w:t xml:space="preserve"> NXB ĐH Quốc gia Hà Nội</w:t>
      </w:r>
      <w:r w:rsidR="0050509A">
        <w:rPr>
          <w:rFonts w:asciiTheme="majorHAnsi" w:hAnsiTheme="majorHAnsi" w:cstheme="majorHAnsi"/>
          <w:sz w:val="26"/>
          <w:szCs w:val="26"/>
          <w:lang w:val="en-US"/>
        </w:rPr>
        <w:t>,</w:t>
      </w:r>
      <w:r w:rsidRPr="0050509A">
        <w:rPr>
          <w:rFonts w:asciiTheme="majorHAnsi" w:hAnsiTheme="majorHAnsi" w:cstheme="majorHAnsi"/>
          <w:sz w:val="26"/>
          <w:szCs w:val="26"/>
        </w:rPr>
        <w:t xml:space="preserve"> </w:t>
      </w:r>
      <w:r w:rsidR="0050509A" w:rsidRPr="0050509A">
        <w:rPr>
          <w:rFonts w:asciiTheme="majorHAnsi" w:hAnsiTheme="majorHAnsi" w:cstheme="majorHAnsi"/>
          <w:sz w:val="26"/>
          <w:szCs w:val="26"/>
        </w:rPr>
        <w:t>2005</w:t>
      </w:r>
    </w:p>
    <w:p w:rsidR="001075B0" w:rsidRPr="0050509A" w:rsidRDefault="001075B0" w:rsidP="007110B7">
      <w:pPr>
        <w:numPr>
          <w:ilvl w:val="0"/>
          <w:numId w:val="3"/>
        </w:numPr>
        <w:spacing w:after="0"/>
        <w:ind w:left="0" w:right="22" w:firstLine="360"/>
        <w:jc w:val="both"/>
        <w:rPr>
          <w:rFonts w:asciiTheme="majorHAnsi" w:hAnsiTheme="majorHAnsi" w:cstheme="majorHAnsi"/>
          <w:sz w:val="26"/>
          <w:szCs w:val="26"/>
        </w:rPr>
      </w:pPr>
      <w:r w:rsidRPr="0050509A">
        <w:rPr>
          <w:rFonts w:asciiTheme="majorHAnsi" w:hAnsiTheme="majorHAnsi" w:cstheme="majorHAnsi"/>
          <w:sz w:val="26"/>
          <w:szCs w:val="26"/>
        </w:rPr>
        <w:t>Nguyễn Thị Mỹ Lộc và nhiều tác giả</w:t>
      </w:r>
      <w:r w:rsidR="0050509A">
        <w:rPr>
          <w:rFonts w:asciiTheme="majorHAnsi" w:hAnsiTheme="majorHAnsi" w:cstheme="majorHAnsi"/>
          <w:sz w:val="26"/>
          <w:szCs w:val="26"/>
          <w:lang w:val="en-US"/>
        </w:rPr>
        <w:t xml:space="preserve">, </w:t>
      </w:r>
      <w:r w:rsidRPr="0050509A">
        <w:rPr>
          <w:rFonts w:asciiTheme="majorHAnsi" w:hAnsiTheme="majorHAnsi" w:cstheme="majorHAnsi"/>
          <w:i/>
          <w:sz w:val="26"/>
          <w:szCs w:val="26"/>
        </w:rPr>
        <w:t>Một số vấn đề về giáo dục học đại học</w:t>
      </w:r>
      <w:r w:rsidR="0050509A">
        <w:rPr>
          <w:rFonts w:asciiTheme="majorHAnsi" w:hAnsiTheme="majorHAnsi" w:cstheme="majorHAnsi"/>
          <w:i/>
          <w:sz w:val="26"/>
          <w:szCs w:val="26"/>
          <w:lang w:val="en-US"/>
        </w:rPr>
        <w:t xml:space="preserve">, </w:t>
      </w:r>
      <w:r w:rsidRPr="0050509A">
        <w:rPr>
          <w:rFonts w:asciiTheme="majorHAnsi" w:hAnsiTheme="majorHAnsi" w:cstheme="majorHAnsi"/>
          <w:sz w:val="26"/>
          <w:szCs w:val="26"/>
        </w:rPr>
        <w:t>NXB ĐH Quốc gia Hà Nội</w:t>
      </w:r>
      <w:r w:rsidR="0050509A">
        <w:rPr>
          <w:rFonts w:asciiTheme="majorHAnsi" w:hAnsiTheme="majorHAnsi" w:cstheme="majorHAnsi"/>
          <w:sz w:val="26"/>
          <w:szCs w:val="26"/>
          <w:lang w:val="en-US"/>
        </w:rPr>
        <w:t>,</w:t>
      </w:r>
      <w:r w:rsidRPr="0050509A">
        <w:rPr>
          <w:rFonts w:asciiTheme="majorHAnsi" w:hAnsiTheme="majorHAnsi" w:cstheme="majorHAnsi"/>
          <w:sz w:val="26"/>
          <w:szCs w:val="26"/>
        </w:rPr>
        <w:t xml:space="preserve"> </w:t>
      </w:r>
      <w:r w:rsidR="0050509A" w:rsidRPr="0050509A">
        <w:rPr>
          <w:rFonts w:asciiTheme="majorHAnsi" w:hAnsiTheme="majorHAnsi" w:cstheme="majorHAnsi"/>
          <w:sz w:val="26"/>
          <w:szCs w:val="26"/>
        </w:rPr>
        <w:t>2004</w:t>
      </w:r>
    </w:p>
    <w:p w:rsidR="001075B0" w:rsidRPr="0050509A" w:rsidRDefault="0050509A" w:rsidP="007110B7">
      <w:pPr>
        <w:numPr>
          <w:ilvl w:val="0"/>
          <w:numId w:val="3"/>
        </w:numPr>
        <w:spacing w:after="0"/>
        <w:ind w:left="0" w:right="22" w:firstLine="360"/>
        <w:jc w:val="both"/>
        <w:rPr>
          <w:rFonts w:asciiTheme="majorHAnsi" w:hAnsiTheme="majorHAnsi" w:cstheme="majorHAnsi"/>
          <w:sz w:val="26"/>
          <w:szCs w:val="26"/>
        </w:rPr>
      </w:pPr>
      <w:r>
        <w:rPr>
          <w:rFonts w:asciiTheme="majorHAnsi" w:hAnsiTheme="majorHAnsi" w:cstheme="majorHAnsi"/>
          <w:sz w:val="26"/>
          <w:szCs w:val="26"/>
        </w:rPr>
        <w:t xml:space="preserve">Thái Duy Tuyên, </w:t>
      </w:r>
      <w:r w:rsidR="001075B0" w:rsidRPr="0050509A">
        <w:rPr>
          <w:rFonts w:asciiTheme="majorHAnsi" w:hAnsiTheme="majorHAnsi" w:cstheme="majorHAnsi"/>
          <w:i/>
          <w:sz w:val="26"/>
          <w:szCs w:val="26"/>
        </w:rPr>
        <w:t>GD học hiện đại - những vấn đề cơ bản,</w:t>
      </w:r>
      <w:r>
        <w:rPr>
          <w:rFonts w:asciiTheme="majorHAnsi" w:hAnsiTheme="majorHAnsi" w:cstheme="majorHAnsi"/>
          <w:i/>
          <w:sz w:val="26"/>
          <w:szCs w:val="26"/>
          <w:lang w:val="en-US"/>
        </w:rPr>
        <w:t xml:space="preserve"> </w:t>
      </w:r>
      <w:r w:rsidR="001075B0" w:rsidRPr="0050509A">
        <w:rPr>
          <w:rFonts w:asciiTheme="majorHAnsi" w:hAnsiTheme="majorHAnsi" w:cstheme="majorHAnsi"/>
          <w:sz w:val="26"/>
          <w:szCs w:val="26"/>
        </w:rPr>
        <w:t>NXB Đại học quốc gia Hà Nội</w:t>
      </w:r>
      <w:r>
        <w:rPr>
          <w:rFonts w:asciiTheme="majorHAnsi" w:hAnsiTheme="majorHAnsi" w:cstheme="majorHAnsi"/>
          <w:sz w:val="26"/>
          <w:szCs w:val="26"/>
          <w:lang w:val="en-US"/>
        </w:rPr>
        <w:t>,</w:t>
      </w:r>
      <w:r w:rsidR="001075B0" w:rsidRPr="0050509A">
        <w:rPr>
          <w:rFonts w:asciiTheme="majorHAnsi" w:hAnsiTheme="majorHAnsi" w:cstheme="majorHAnsi"/>
          <w:sz w:val="26"/>
          <w:szCs w:val="26"/>
        </w:rPr>
        <w:t xml:space="preserve"> </w:t>
      </w:r>
      <w:r w:rsidRPr="0050509A">
        <w:rPr>
          <w:rFonts w:asciiTheme="majorHAnsi" w:hAnsiTheme="majorHAnsi" w:cstheme="majorHAnsi"/>
          <w:sz w:val="26"/>
          <w:szCs w:val="26"/>
        </w:rPr>
        <w:t>2001</w:t>
      </w:r>
    </w:p>
    <w:p w:rsidR="001075B0" w:rsidRPr="0050509A" w:rsidRDefault="001075B0" w:rsidP="007110B7">
      <w:pPr>
        <w:numPr>
          <w:ilvl w:val="0"/>
          <w:numId w:val="3"/>
        </w:numPr>
        <w:spacing w:after="0"/>
        <w:ind w:left="0" w:right="22" w:firstLine="360"/>
        <w:jc w:val="both"/>
        <w:rPr>
          <w:rFonts w:asciiTheme="majorHAnsi" w:hAnsiTheme="majorHAnsi" w:cstheme="majorHAnsi"/>
          <w:sz w:val="26"/>
          <w:szCs w:val="26"/>
        </w:rPr>
      </w:pPr>
      <w:r w:rsidRPr="0050509A">
        <w:rPr>
          <w:rFonts w:asciiTheme="majorHAnsi" w:hAnsiTheme="majorHAnsi" w:cstheme="majorHAnsi"/>
          <w:sz w:val="26"/>
          <w:szCs w:val="26"/>
        </w:rPr>
        <w:t xml:space="preserve">Nhiều tác giả, </w:t>
      </w:r>
      <w:r w:rsidRPr="0050509A">
        <w:rPr>
          <w:rFonts w:asciiTheme="majorHAnsi" w:hAnsiTheme="majorHAnsi" w:cstheme="majorHAnsi"/>
          <w:i/>
          <w:sz w:val="26"/>
          <w:szCs w:val="26"/>
        </w:rPr>
        <w:t>Sổ tay Sư phạm hành chính,</w:t>
      </w:r>
      <w:r w:rsidRPr="0050509A">
        <w:rPr>
          <w:rFonts w:asciiTheme="majorHAnsi" w:hAnsiTheme="majorHAnsi" w:cstheme="majorHAnsi"/>
          <w:sz w:val="26"/>
          <w:szCs w:val="26"/>
        </w:rPr>
        <w:t xml:space="preserve"> NXB Thống kê</w:t>
      </w:r>
      <w:r w:rsidR="0050509A">
        <w:rPr>
          <w:rFonts w:asciiTheme="majorHAnsi" w:hAnsiTheme="majorHAnsi" w:cstheme="majorHAnsi"/>
          <w:sz w:val="26"/>
          <w:szCs w:val="26"/>
          <w:lang w:val="en-US"/>
        </w:rPr>
        <w:t>,</w:t>
      </w:r>
      <w:r w:rsidR="0050509A" w:rsidRPr="0050509A">
        <w:rPr>
          <w:rFonts w:asciiTheme="majorHAnsi" w:hAnsiTheme="majorHAnsi" w:cstheme="majorHAnsi"/>
          <w:sz w:val="26"/>
          <w:szCs w:val="26"/>
        </w:rPr>
        <w:t xml:space="preserve"> 2000</w:t>
      </w:r>
    </w:p>
    <w:p w:rsidR="001075B0" w:rsidRPr="0050509A" w:rsidRDefault="001075B0" w:rsidP="00656738">
      <w:pPr>
        <w:spacing w:after="0"/>
        <w:ind w:right="22"/>
        <w:jc w:val="both"/>
        <w:rPr>
          <w:rFonts w:asciiTheme="majorHAnsi" w:hAnsiTheme="majorHAnsi" w:cstheme="majorHAnsi"/>
          <w:sz w:val="26"/>
          <w:szCs w:val="26"/>
        </w:rPr>
      </w:pPr>
    </w:p>
    <w:p w:rsidR="00EE273E" w:rsidRPr="0050509A" w:rsidRDefault="00EE273E" w:rsidP="00656738">
      <w:pPr>
        <w:spacing w:after="0"/>
        <w:ind w:right="22"/>
        <w:rPr>
          <w:rFonts w:asciiTheme="majorHAnsi" w:hAnsiTheme="majorHAnsi" w:cstheme="majorHAnsi"/>
          <w:sz w:val="26"/>
          <w:szCs w:val="26"/>
        </w:rPr>
      </w:pPr>
    </w:p>
    <w:sectPr w:rsidR="00EE273E" w:rsidRPr="0050509A" w:rsidSect="009658E7">
      <w:headerReference w:type="default" r:id="rId19"/>
      <w:footerReference w:type="default" r:id="rId20"/>
      <w:pgSz w:w="11906" w:h="16838"/>
      <w:pgMar w:top="993" w:right="746" w:bottom="709" w:left="1418" w:header="680"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10B7" w:rsidRDefault="007110B7" w:rsidP="00757B11">
      <w:pPr>
        <w:spacing w:after="0" w:line="240" w:lineRule="auto"/>
      </w:pPr>
      <w:r>
        <w:separator/>
      </w:r>
    </w:p>
  </w:endnote>
  <w:endnote w:type="continuationSeparator" w:id="0">
    <w:p w:rsidR="007110B7" w:rsidRDefault="007110B7" w:rsidP="00757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7374154"/>
      <w:docPartObj>
        <w:docPartGallery w:val="Page Numbers (Bottom of Page)"/>
        <w:docPartUnique/>
      </w:docPartObj>
    </w:sdtPr>
    <w:sdtEndPr>
      <w:rPr>
        <w:noProof/>
      </w:rPr>
    </w:sdtEndPr>
    <w:sdtContent>
      <w:p w:rsidR="00757B11" w:rsidRDefault="00757B11" w:rsidP="006647DD">
        <w:pPr>
          <w:pStyle w:val="Footer"/>
          <w:jc w:val="right"/>
        </w:pPr>
        <w:r>
          <w:fldChar w:fldCharType="begin"/>
        </w:r>
        <w:r>
          <w:instrText xml:space="preserve"> PAGE   \* MERGEFORMAT </w:instrText>
        </w:r>
        <w:r>
          <w:fldChar w:fldCharType="separate"/>
        </w:r>
        <w:r w:rsidR="003567F6">
          <w:rPr>
            <w:noProof/>
          </w:rPr>
          <w:t>2</w:t>
        </w:r>
        <w:r>
          <w:rPr>
            <w:noProof/>
          </w:rPr>
          <w:fldChar w:fldCharType="end"/>
        </w:r>
      </w:p>
    </w:sdtContent>
  </w:sdt>
  <w:p w:rsidR="00757B11" w:rsidRDefault="00757B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10B7" w:rsidRDefault="007110B7" w:rsidP="00757B11">
      <w:pPr>
        <w:spacing w:after="0" w:line="240" w:lineRule="auto"/>
      </w:pPr>
      <w:r>
        <w:separator/>
      </w:r>
    </w:p>
  </w:footnote>
  <w:footnote w:type="continuationSeparator" w:id="0">
    <w:p w:rsidR="007110B7" w:rsidRDefault="007110B7" w:rsidP="00757B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b/>
        <w:i/>
      </w:rPr>
      <w:alias w:val="Title"/>
      <w:id w:val="918526364"/>
      <w:placeholder>
        <w:docPart w:val="32EBFE0043994F9497FA231F27CCDADC"/>
      </w:placeholder>
      <w:dataBinding w:prefixMappings="xmlns:ns0='http://schemas.openxmlformats.org/package/2006/metadata/core-properties' xmlns:ns1='http://purl.org/dc/elements/1.1/'" w:xpath="/ns0:coreProperties[1]/ns1:title[1]" w:storeItemID="{6C3C8BC8-F283-45AE-878A-BAB7291924A1}"/>
      <w:text/>
    </w:sdtPr>
    <w:sdtEndPr/>
    <w:sdtContent>
      <w:p w:rsidR="003843FC" w:rsidRPr="003843FC" w:rsidRDefault="005815B4" w:rsidP="009658E7">
        <w:pPr>
          <w:pStyle w:val="Header"/>
          <w:pBdr>
            <w:bottom w:val="thickThinSmallGap" w:sz="24" w:space="1" w:color="622423" w:themeColor="accent2" w:themeShade="7F"/>
          </w:pBdr>
          <w:jc w:val="both"/>
          <w:rPr>
            <w:rFonts w:asciiTheme="majorHAnsi" w:eastAsiaTheme="majorEastAsia" w:hAnsiTheme="majorHAnsi" w:cstheme="majorBidi"/>
            <w:b/>
            <w:i/>
          </w:rPr>
        </w:pPr>
        <w:r>
          <w:rPr>
            <w:rFonts w:asciiTheme="majorHAnsi" w:eastAsiaTheme="majorEastAsia" w:hAnsiTheme="majorHAnsi" w:cstheme="majorBidi"/>
            <w:b/>
            <w:i/>
            <w:lang w:val="en-US"/>
          </w:rPr>
          <w:t>H</w:t>
        </w:r>
        <w:r w:rsidR="00DA1BF9">
          <w:rPr>
            <w:rFonts w:asciiTheme="majorHAnsi" w:eastAsiaTheme="majorEastAsia" w:hAnsiTheme="majorHAnsi" w:cstheme="majorBidi"/>
            <w:b/>
            <w:i/>
            <w:lang w:val="en-US"/>
          </w:rPr>
          <w:t>ội thảo khoa học: Nâng cao chất lượng đào tạo của Trườ</w:t>
        </w:r>
        <w:r>
          <w:rPr>
            <w:rFonts w:asciiTheme="majorHAnsi" w:eastAsiaTheme="majorEastAsia" w:hAnsiTheme="majorHAnsi" w:cstheme="majorBidi"/>
            <w:b/>
            <w:i/>
            <w:lang w:val="en-US"/>
          </w:rPr>
          <w:t>ng C</w:t>
        </w:r>
        <w:r w:rsidR="00DA1BF9">
          <w:rPr>
            <w:rFonts w:asciiTheme="majorHAnsi" w:eastAsiaTheme="majorEastAsia" w:hAnsiTheme="majorHAnsi" w:cstheme="majorBidi"/>
            <w:b/>
            <w:i/>
            <w:lang w:val="en-US"/>
          </w:rPr>
          <w:t>ao đẳng Kỹ thuật Lý Tự Trọng Thành phố Hồ Chí Minh theo định hướng đổi mới căn bản, toàn diện giáo dục Việt Nam</w:t>
        </w:r>
      </w:p>
    </w:sdtContent>
  </w:sdt>
  <w:p w:rsidR="003843FC" w:rsidRPr="003843FC" w:rsidRDefault="003843FC" w:rsidP="003843FC">
    <w:pPr>
      <w:pStyle w:val="Header"/>
      <w:rPr>
        <w:rFonts w:asciiTheme="majorHAnsi" w:hAnsiTheme="majorHAnsi" w:cstheme="majorHAnsi"/>
        <w:b/>
        <w:i/>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E53B23"/>
    <w:multiLevelType w:val="hybridMultilevel"/>
    <w:tmpl w:val="CC80BE54"/>
    <w:lvl w:ilvl="0" w:tplc="930CAEBE">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6237E8"/>
    <w:multiLevelType w:val="hybridMultilevel"/>
    <w:tmpl w:val="21FAE7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A01A4D"/>
    <w:multiLevelType w:val="multilevel"/>
    <w:tmpl w:val="C2C4783E"/>
    <w:lvl w:ilvl="0">
      <w:start w:val="1"/>
      <w:numFmt w:val="upperRoman"/>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21B67C42"/>
    <w:multiLevelType w:val="multilevel"/>
    <w:tmpl w:val="C6DC6E8C"/>
    <w:lvl w:ilvl="0">
      <w:start w:val="3"/>
      <w:numFmt w:val="decimal"/>
      <w:lvlText w:val="%1."/>
      <w:lvlJc w:val="left"/>
      <w:pPr>
        <w:ind w:left="390" w:hanging="390"/>
      </w:pPr>
      <w:rPr>
        <w:rFonts w:hint="default"/>
      </w:rPr>
    </w:lvl>
    <w:lvl w:ilvl="1">
      <w:start w:val="5"/>
      <w:numFmt w:val="decimal"/>
      <w:lvlText w:val="%1.%2."/>
      <w:lvlJc w:val="left"/>
      <w:pPr>
        <w:ind w:left="1035" w:hanging="720"/>
      </w:pPr>
      <w:rPr>
        <w:rFonts w:hint="default"/>
      </w:rPr>
    </w:lvl>
    <w:lvl w:ilvl="2">
      <w:start w:val="1"/>
      <w:numFmt w:val="decimal"/>
      <w:lvlText w:val="%1.%2.%3."/>
      <w:lvlJc w:val="left"/>
      <w:pPr>
        <w:ind w:left="1350" w:hanging="720"/>
      </w:pPr>
      <w:rPr>
        <w:rFonts w:hint="default"/>
      </w:rPr>
    </w:lvl>
    <w:lvl w:ilvl="3">
      <w:start w:val="1"/>
      <w:numFmt w:val="decimal"/>
      <w:lvlText w:val="%1.%2.%3.%4."/>
      <w:lvlJc w:val="left"/>
      <w:pPr>
        <w:ind w:left="2025" w:hanging="1080"/>
      </w:pPr>
      <w:rPr>
        <w:rFonts w:hint="default"/>
      </w:rPr>
    </w:lvl>
    <w:lvl w:ilvl="4">
      <w:start w:val="1"/>
      <w:numFmt w:val="decimal"/>
      <w:lvlText w:val="%1.%2.%3.%4.%5."/>
      <w:lvlJc w:val="left"/>
      <w:pPr>
        <w:ind w:left="2340" w:hanging="1080"/>
      </w:pPr>
      <w:rPr>
        <w:rFonts w:hint="default"/>
      </w:rPr>
    </w:lvl>
    <w:lvl w:ilvl="5">
      <w:start w:val="1"/>
      <w:numFmt w:val="decimal"/>
      <w:lvlText w:val="%1.%2.%3.%4.%5.%6."/>
      <w:lvlJc w:val="left"/>
      <w:pPr>
        <w:ind w:left="3015" w:hanging="1440"/>
      </w:pPr>
      <w:rPr>
        <w:rFonts w:hint="default"/>
      </w:rPr>
    </w:lvl>
    <w:lvl w:ilvl="6">
      <w:start w:val="1"/>
      <w:numFmt w:val="decimal"/>
      <w:lvlText w:val="%1.%2.%3.%4.%5.%6.%7."/>
      <w:lvlJc w:val="left"/>
      <w:pPr>
        <w:ind w:left="3330" w:hanging="1440"/>
      </w:pPr>
      <w:rPr>
        <w:rFonts w:hint="default"/>
      </w:rPr>
    </w:lvl>
    <w:lvl w:ilvl="7">
      <w:start w:val="1"/>
      <w:numFmt w:val="decimal"/>
      <w:lvlText w:val="%1.%2.%3.%4.%5.%6.%7.%8."/>
      <w:lvlJc w:val="left"/>
      <w:pPr>
        <w:ind w:left="4005" w:hanging="1800"/>
      </w:pPr>
      <w:rPr>
        <w:rFonts w:hint="default"/>
      </w:rPr>
    </w:lvl>
    <w:lvl w:ilvl="8">
      <w:start w:val="1"/>
      <w:numFmt w:val="decimal"/>
      <w:lvlText w:val="%1.%2.%3.%4.%5.%6.%7.%8.%9."/>
      <w:lvlJc w:val="left"/>
      <w:pPr>
        <w:ind w:left="4320" w:hanging="1800"/>
      </w:pPr>
      <w:rPr>
        <w:rFonts w:hint="default"/>
      </w:rPr>
    </w:lvl>
  </w:abstractNum>
  <w:abstractNum w:abstractNumId="4">
    <w:nsid w:val="21D64892"/>
    <w:multiLevelType w:val="hybridMultilevel"/>
    <w:tmpl w:val="7AB6234C"/>
    <w:lvl w:ilvl="0" w:tplc="930CAEBE">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3968FD"/>
    <w:multiLevelType w:val="hybridMultilevel"/>
    <w:tmpl w:val="EE780F82"/>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nsid w:val="329250CE"/>
    <w:multiLevelType w:val="singleLevel"/>
    <w:tmpl w:val="75CA37DE"/>
    <w:lvl w:ilvl="0">
      <w:start w:val="1"/>
      <w:numFmt w:val="bullet"/>
      <w:lvlText w:val="-"/>
      <w:lvlJc w:val="left"/>
      <w:pPr>
        <w:tabs>
          <w:tab w:val="num" w:pos="360"/>
        </w:tabs>
        <w:ind w:left="360" w:hanging="360"/>
      </w:pPr>
      <w:rPr>
        <w:rFonts w:ascii="Times New Roman" w:hAnsi="Times New Roman" w:hint="default"/>
      </w:rPr>
    </w:lvl>
  </w:abstractNum>
  <w:abstractNum w:abstractNumId="7">
    <w:nsid w:val="36A75E29"/>
    <w:multiLevelType w:val="hybridMultilevel"/>
    <w:tmpl w:val="106E9F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E8372FB"/>
    <w:multiLevelType w:val="singleLevel"/>
    <w:tmpl w:val="930CAEBE"/>
    <w:lvl w:ilvl="0">
      <w:start w:val="1"/>
      <w:numFmt w:val="bullet"/>
      <w:lvlText w:val="-"/>
      <w:lvlJc w:val="left"/>
      <w:pPr>
        <w:tabs>
          <w:tab w:val="num" w:pos="720"/>
        </w:tabs>
        <w:ind w:left="720" w:hanging="360"/>
      </w:pPr>
      <w:rPr>
        <w:rFonts w:ascii="Times New Roman" w:hAnsi="Times New Roman" w:hint="default"/>
      </w:rPr>
    </w:lvl>
  </w:abstractNum>
  <w:abstractNum w:abstractNumId="9">
    <w:nsid w:val="504F3856"/>
    <w:multiLevelType w:val="hybridMultilevel"/>
    <w:tmpl w:val="DE7CD564"/>
    <w:lvl w:ilvl="0" w:tplc="930CAEBE">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1341150"/>
    <w:multiLevelType w:val="hybridMultilevel"/>
    <w:tmpl w:val="CDE69998"/>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nsid w:val="55F3219C"/>
    <w:multiLevelType w:val="multilevel"/>
    <w:tmpl w:val="0A56D46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579D6790"/>
    <w:multiLevelType w:val="hybridMultilevel"/>
    <w:tmpl w:val="867A56AC"/>
    <w:lvl w:ilvl="0" w:tplc="0409000B">
      <w:start w:val="1"/>
      <w:numFmt w:val="bullet"/>
      <w:lvlText w:val=""/>
      <w:lvlJc w:val="left"/>
      <w:pPr>
        <w:tabs>
          <w:tab w:val="num" w:pos="1080"/>
        </w:tabs>
        <w:ind w:left="1080" w:hanging="360"/>
      </w:pPr>
      <w:rPr>
        <w:rFonts w:ascii="Wingdings" w:hAnsi="Wingdings" w:hint="default"/>
      </w:rPr>
    </w:lvl>
    <w:lvl w:ilvl="1" w:tplc="3A3A3CB6" w:tentative="1">
      <w:start w:val="1"/>
      <w:numFmt w:val="bullet"/>
      <w:lvlText w:val=""/>
      <w:lvlJc w:val="left"/>
      <w:pPr>
        <w:tabs>
          <w:tab w:val="num" w:pos="1800"/>
        </w:tabs>
        <w:ind w:left="1800" w:hanging="360"/>
      </w:pPr>
      <w:rPr>
        <w:rFonts w:ascii="Wingdings" w:hAnsi="Wingdings" w:hint="default"/>
      </w:rPr>
    </w:lvl>
    <w:lvl w:ilvl="2" w:tplc="94ACF37A" w:tentative="1">
      <w:start w:val="1"/>
      <w:numFmt w:val="bullet"/>
      <w:lvlText w:val=""/>
      <w:lvlJc w:val="left"/>
      <w:pPr>
        <w:tabs>
          <w:tab w:val="num" w:pos="2520"/>
        </w:tabs>
        <w:ind w:left="2520" w:hanging="360"/>
      </w:pPr>
      <w:rPr>
        <w:rFonts w:ascii="Wingdings" w:hAnsi="Wingdings" w:hint="default"/>
      </w:rPr>
    </w:lvl>
    <w:lvl w:ilvl="3" w:tplc="38B60500" w:tentative="1">
      <w:start w:val="1"/>
      <w:numFmt w:val="bullet"/>
      <w:lvlText w:val=""/>
      <w:lvlJc w:val="left"/>
      <w:pPr>
        <w:tabs>
          <w:tab w:val="num" w:pos="3240"/>
        </w:tabs>
        <w:ind w:left="3240" w:hanging="360"/>
      </w:pPr>
      <w:rPr>
        <w:rFonts w:ascii="Wingdings" w:hAnsi="Wingdings" w:hint="default"/>
      </w:rPr>
    </w:lvl>
    <w:lvl w:ilvl="4" w:tplc="24121738" w:tentative="1">
      <w:start w:val="1"/>
      <w:numFmt w:val="bullet"/>
      <w:lvlText w:val=""/>
      <w:lvlJc w:val="left"/>
      <w:pPr>
        <w:tabs>
          <w:tab w:val="num" w:pos="3960"/>
        </w:tabs>
        <w:ind w:left="3960" w:hanging="360"/>
      </w:pPr>
      <w:rPr>
        <w:rFonts w:ascii="Wingdings" w:hAnsi="Wingdings" w:hint="default"/>
      </w:rPr>
    </w:lvl>
    <w:lvl w:ilvl="5" w:tplc="00E6EF8C" w:tentative="1">
      <w:start w:val="1"/>
      <w:numFmt w:val="bullet"/>
      <w:lvlText w:val=""/>
      <w:lvlJc w:val="left"/>
      <w:pPr>
        <w:tabs>
          <w:tab w:val="num" w:pos="4680"/>
        </w:tabs>
        <w:ind w:left="4680" w:hanging="360"/>
      </w:pPr>
      <w:rPr>
        <w:rFonts w:ascii="Wingdings" w:hAnsi="Wingdings" w:hint="default"/>
      </w:rPr>
    </w:lvl>
    <w:lvl w:ilvl="6" w:tplc="69565E04" w:tentative="1">
      <w:start w:val="1"/>
      <w:numFmt w:val="bullet"/>
      <w:lvlText w:val=""/>
      <w:lvlJc w:val="left"/>
      <w:pPr>
        <w:tabs>
          <w:tab w:val="num" w:pos="5400"/>
        </w:tabs>
        <w:ind w:left="5400" w:hanging="360"/>
      </w:pPr>
      <w:rPr>
        <w:rFonts w:ascii="Wingdings" w:hAnsi="Wingdings" w:hint="default"/>
      </w:rPr>
    </w:lvl>
    <w:lvl w:ilvl="7" w:tplc="29C26760" w:tentative="1">
      <w:start w:val="1"/>
      <w:numFmt w:val="bullet"/>
      <w:lvlText w:val=""/>
      <w:lvlJc w:val="left"/>
      <w:pPr>
        <w:tabs>
          <w:tab w:val="num" w:pos="6120"/>
        </w:tabs>
        <w:ind w:left="6120" w:hanging="360"/>
      </w:pPr>
      <w:rPr>
        <w:rFonts w:ascii="Wingdings" w:hAnsi="Wingdings" w:hint="default"/>
      </w:rPr>
    </w:lvl>
    <w:lvl w:ilvl="8" w:tplc="6A8A9780" w:tentative="1">
      <w:start w:val="1"/>
      <w:numFmt w:val="bullet"/>
      <w:lvlText w:val=""/>
      <w:lvlJc w:val="left"/>
      <w:pPr>
        <w:tabs>
          <w:tab w:val="num" w:pos="6840"/>
        </w:tabs>
        <w:ind w:left="6840" w:hanging="360"/>
      </w:pPr>
      <w:rPr>
        <w:rFonts w:ascii="Wingdings" w:hAnsi="Wingdings" w:hint="default"/>
      </w:rPr>
    </w:lvl>
  </w:abstractNum>
  <w:abstractNum w:abstractNumId="13">
    <w:nsid w:val="61EF5772"/>
    <w:multiLevelType w:val="hybridMultilevel"/>
    <w:tmpl w:val="12328C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7491706"/>
    <w:multiLevelType w:val="multilevel"/>
    <w:tmpl w:val="0A56D46C"/>
    <w:lvl w:ilvl="0">
      <w:start w:val="1"/>
      <w:numFmt w:val="bullet"/>
      <w:lvlText w:val=""/>
      <w:lvlJc w:val="left"/>
      <w:pPr>
        <w:tabs>
          <w:tab w:val="num" w:pos="720"/>
        </w:tabs>
        <w:ind w:left="720" w:hanging="360"/>
      </w:pPr>
      <w:rPr>
        <w:rFonts w:ascii="Wingdings" w:hAnsi="Wingdings" w:hint="default"/>
        <w:sz w:val="16"/>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nsid w:val="68820A2C"/>
    <w:multiLevelType w:val="singleLevel"/>
    <w:tmpl w:val="0409000F"/>
    <w:lvl w:ilvl="0">
      <w:start w:val="1"/>
      <w:numFmt w:val="decimal"/>
      <w:lvlText w:val="%1."/>
      <w:lvlJc w:val="left"/>
      <w:pPr>
        <w:tabs>
          <w:tab w:val="num" w:pos="360"/>
        </w:tabs>
        <w:ind w:left="360" w:hanging="360"/>
      </w:pPr>
      <w:rPr>
        <w:rFonts w:hint="default"/>
      </w:rPr>
    </w:lvl>
  </w:abstractNum>
  <w:abstractNum w:abstractNumId="16">
    <w:nsid w:val="6A725660"/>
    <w:multiLevelType w:val="multilevel"/>
    <w:tmpl w:val="1340E502"/>
    <w:lvl w:ilvl="0">
      <w:start w:val="1"/>
      <w:numFmt w:val="decimal"/>
      <w:lvlText w:val="%1."/>
      <w:lvlJc w:val="left"/>
      <w:pPr>
        <w:ind w:left="1335" w:hanging="360"/>
      </w:pPr>
      <w:rPr>
        <w:rFonts w:ascii="Times New Roman" w:eastAsia="Times New Roman" w:hAnsi="Times New Roman" w:cs="Times New Roman"/>
      </w:rPr>
    </w:lvl>
    <w:lvl w:ilvl="1">
      <w:start w:val="2"/>
      <w:numFmt w:val="decimal"/>
      <w:isLgl/>
      <w:lvlText w:val="%1.%2."/>
      <w:lvlJc w:val="left"/>
      <w:pPr>
        <w:ind w:left="1695" w:hanging="720"/>
      </w:pPr>
      <w:rPr>
        <w:rFonts w:hint="default"/>
      </w:rPr>
    </w:lvl>
    <w:lvl w:ilvl="2">
      <w:start w:val="1"/>
      <w:numFmt w:val="decimal"/>
      <w:isLgl/>
      <w:lvlText w:val="%1.%2.%3."/>
      <w:lvlJc w:val="left"/>
      <w:pPr>
        <w:ind w:left="1695" w:hanging="720"/>
      </w:pPr>
      <w:rPr>
        <w:rFonts w:hint="default"/>
      </w:rPr>
    </w:lvl>
    <w:lvl w:ilvl="3">
      <w:start w:val="1"/>
      <w:numFmt w:val="decimal"/>
      <w:isLgl/>
      <w:lvlText w:val="%1.%2.%3.%4."/>
      <w:lvlJc w:val="left"/>
      <w:pPr>
        <w:ind w:left="2055" w:hanging="1080"/>
      </w:pPr>
      <w:rPr>
        <w:rFonts w:hint="default"/>
      </w:rPr>
    </w:lvl>
    <w:lvl w:ilvl="4">
      <w:start w:val="1"/>
      <w:numFmt w:val="decimal"/>
      <w:isLgl/>
      <w:lvlText w:val="%1.%2.%3.%4.%5."/>
      <w:lvlJc w:val="left"/>
      <w:pPr>
        <w:ind w:left="2055" w:hanging="1080"/>
      </w:pPr>
      <w:rPr>
        <w:rFonts w:hint="default"/>
      </w:rPr>
    </w:lvl>
    <w:lvl w:ilvl="5">
      <w:start w:val="1"/>
      <w:numFmt w:val="decimal"/>
      <w:isLgl/>
      <w:lvlText w:val="%1.%2.%3.%4.%5.%6."/>
      <w:lvlJc w:val="left"/>
      <w:pPr>
        <w:ind w:left="2415" w:hanging="1440"/>
      </w:pPr>
      <w:rPr>
        <w:rFonts w:hint="default"/>
      </w:rPr>
    </w:lvl>
    <w:lvl w:ilvl="6">
      <w:start w:val="1"/>
      <w:numFmt w:val="decimal"/>
      <w:isLgl/>
      <w:lvlText w:val="%1.%2.%3.%4.%5.%6.%7."/>
      <w:lvlJc w:val="left"/>
      <w:pPr>
        <w:ind w:left="2775" w:hanging="1800"/>
      </w:pPr>
      <w:rPr>
        <w:rFonts w:hint="default"/>
      </w:rPr>
    </w:lvl>
    <w:lvl w:ilvl="7">
      <w:start w:val="1"/>
      <w:numFmt w:val="decimal"/>
      <w:isLgl/>
      <w:lvlText w:val="%1.%2.%3.%4.%5.%6.%7.%8."/>
      <w:lvlJc w:val="left"/>
      <w:pPr>
        <w:ind w:left="2775" w:hanging="1800"/>
      </w:pPr>
      <w:rPr>
        <w:rFonts w:hint="default"/>
      </w:rPr>
    </w:lvl>
    <w:lvl w:ilvl="8">
      <w:start w:val="1"/>
      <w:numFmt w:val="decimal"/>
      <w:isLgl/>
      <w:lvlText w:val="%1.%2.%3.%4.%5.%6.%7.%8.%9."/>
      <w:lvlJc w:val="left"/>
      <w:pPr>
        <w:ind w:left="3135" w:hanging="2160"/>
      </w:pPr>
      <w:rPr>
        <w:rFonts w:hint="default"/>
      </w:rPr>
    </w:lvl>
  </w:abstractNum>
  <w:num w:numId="1">
    <w:abstractNumId w:val="8"/>
  </w:num>
  <w:num w:numId="2">
    <w:abstractNumId w:val="6"/>
  </w:num>
  <w:num w:numId="3">
    <w:abstractNumId w:val="15"/>
  </w:num>
  <w:num w:numId="4">
    <w:abstractNumId w:val="14"/>
  </w:num>
  <w:num w:numId="5">
    <w:abstractNumId w:val="11"/>
  </w:num>
  <w:num w:numId="6">
    <w:abstractNumId w:val="2"/>
  </w:num>
  <w:num w:numId="7">
    <w:abstractNumId w:val="16"/>
  </w:num>
  <w:num w:numId="8">
    <w:abstractNumId w:val="7"/>
  </w:num>
  <w:num w:numId="9">
    <w:abstractNumId w:val="3"/>
  </w:num>
  <w:num w:numId="10">
    <w:abstractNumId w:val="5"/>
  </w:num>
  <w:num w:numId="11">
    <w:abstractNumId w:val="10"/>
  </w:num>
  <w:num w:numId="12">
    <w:abstractNumId w:val="9"/>
  </w:num>
  <w:num w:numId="13">
    <w:abstractNumId w:val="12"/>
  </w:num>
  <w:num w:numId="14">
    <w:abstractNumId w:val="4"/>
  </w:num>
  <w:num w:numId="15">
    <w:abstractNumId w:val="13"/>
  </w:num>
  <w:num w:numId="16">
    <w:abstractNumId w:val="1"/>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B0A"/>
    <w:rsid w:val="00013434"/>
    <w:rsid w:val="000211EC"/>
    <w:rsid w:val="000223B2"/>
    <w:rsid w:val="00023D95"/>
    <w:rsid w:val="0003536F"/>
    <w:rsid w:val="00037B60"/>
    <w:rsid w:val="00047558"/>
    <w:rsid w:val="00050AA9"/>
    <w:rsid w:val="000715A5"/>
    <w:rsid w:val="0007261D"/>
    <w:rsid w:val="000801DC"/>
    <w:rsid w:val="0008023F"/>
    <w:rsid w:val="0008231D"/>
    <w:rsid w:val="0008799A"/>
    <w:rsid w:val="000B582D"/>
    <w:rsid w:val="000B657D"/>
    <w:rsid w:val="000C44FC"/>
    <w:rsid w:val="000E3DA1"/>
    <w:rsid w:val="000F73FA"/>
    <w:rsid w:val="0010048F"/>
    <w:rsid w:val="001075B0"/>
    <w:rsid w:val="00112733"/>
    <w:rsid w:val="001145BA"/>
    <w:rsid w:val="00120196"/>
    <w:rsid w:val="00130059"/>
    <w:rsid w:val="00131216"/>
    <w:rsid w:val="00134B3B"/>
    <w:rsid w:val="00135FEB"/>
    <w:rsid w:val="00140130"/>
    <w:rsid w:val="00144D54"/>
    <w:rsid w:val="00145608"/>
    <w:rsid w:val="001630E9"/>
    <w:rsid w:val="001643D6"/>
    <w:rsid w:val="00166509"/>
    <w:rsid w:val="00182486"/>
    <w:rsid w:val="00182F43"/>
    <w:rsid w:val="001859B0"/>
    <w:rsid w:val="001A0182"/>
    <w:rsid w:val="001A065A"/>
    <w:rsid w:val="001A1F9C"/>
    <w:rsid w:val="001A3E26"/>
    <w:rsid w:val="001A635B"/>
    <w:rsid w:val="001A6EA3"/>
    <w:rsid w:val="001B3A45"/>
    <w:rsid w:val="001C07F4"/>
    <w:rsid w:val="001C323D"/>
    <w:rsid w:val="001D4A40"/>
    <w:rsid w:val="00202DEB"/>
    <w:rsid w:val="00211673"/>
    <w:rsid w:val="00211A21"/>
    <w:rsid w:val="002247FA"/>
    <w:rsid w:val="002336D6"/>
    <w:rsid w:val="002345F3"/>
    <w:rsid w:val="002516E0"/>
    <w:rsid w:val="00251B51"/>
    <w:rsid w:val="002565A9"/>
    <w:rsid w:val="002642F2"/>
    <w:rsid w:val="002651E5"/>
    <w:rsid w:val="00270F8B"/>
    <w:rsid w:val="00276F02"/>
    <w:rsid w:val="00287003"/>
    <w:rsid w:val="00293210"/>
    <w:rsid w:val="002A7288"/>
    <w:rsid w:val="002C01AF"/>
    <w:rsid w:val="002C30AA"/>
    <w:rsid w:val="002D2ADA"/>
    <w:rsid w:val="002E067C"/>
    <w:rsid w:val="002E113F"/>
    <w:rsid w:val="002E56AB"/>
    <w:rsid w:val="002F658B"/>
    <w:rsid w:val="003133C9"/>
    <w:rsid w:val="00322A4D"/>
    <w:rsid w:val="00326BE6"/>
    <w:rsid w:val="003306BA"/>
    <w:rsid w:val="00332366"/>
    <w:rsid w:val="003409D3"/>
    <w:rsid w:val="0034135D"/>
    <w:rsid w:val="0034679C"/>
    <w:rsid w:val="003502B2"/>
    <w:rsid w:val="003567F6"/>
    <w:rsid w:val="003568F6"/>
    <w:rsid w:val="00362D52"/>
    <w:rsid w:val="003654AE"/>
    <w:rsid w:val="00367E8A"/>
    <w:rsid w:val="00370CE6"/>
    <w:rsid w:val="00373F5C"/>
    <w:rsid w:val="003843FC"/>
    <w:rsid w:val="00385D40"/>
    <w:rsid w:val="003862E5"/>
    <w:rsid w:val="0039450C"/>
    <w:rsid w:val="003954FC"/>
    <w:rsid w:val="00396B3D"/>
    <w:rsid w:val="003A15AA"/>
    <w:rsid w:val="003A1776"/>
    <w:rsid w:val="003A4772"/>
    <w:rsid w:val="003A6669"/>
    <w:rsid w:val="003B340D"/>
    <w:rsid w:val="003C113A"/>
    <w:rsid w:val="003D738E"/>
    <w:rsid w:val="003E12D1"/>
    <w:rsid w:val="003E3411"/>
    <w:rsid w:val="003F7060"/>
    <w:rsid w:val="00405711"/>
    <w:rsid w:val="00411876"/>
    <w:rsid w:val="00435AF4"/>
    <w:rsid w:val="00444565"/>
    <w:rsid w:val="00471CB2"/>
    <w:rsid w:val="00475A28"/>
    <w:rsid w:val="0048460A"/>
    <w:rsid w:val="004924C1"/>
    <w:rsid w:val="00493078"/>
    <w:rsid w:val="0049349F"/>
    <w:rsid w:val="004A662C"/>
    <w:rsid w:val="004A7189"/>
    <w:rsid w:val="004B5E86"/>
    <w:rsid w:val="004B6690"/>
    <w:rsid w:val="004C0B4F"/>
    <w:rsid w:val="004D1AA2"/>
    <w:rsid w:val="004E36ED"/>
    <w:rsid w:val="004F5ECF"/>
    <w:rsid w:val="004F6CF2"/>
    <w:rsid w:val="0050509A"/>
    <w:rsid w:val="00506886"/>
    <w:rsid w:val="0051119F"/>
    <w:rsid w:val="00512B66"/>
    <w:rsid w:val="00521E73"/>
    <w:rsid w:val="005222D0"/>
    <w:rsid w:val="0052543F"/>
    <w:rsid w:val="00570973"/>
    <w:rsid w:val="005815B4"/>
    <w:rsid w:val="00591E21"/>
    <w:rsid w:val="005973D7"/>
    <w:rsid w:val="005A5CFE"/>
    <w:rsid w:val="005B6BB6"/>
    <w:rsid w:val="005C6AEE"/>
    <w:rsid w:val="005D608C"/>
    <w:rsid w:val="005E2051"/>
    <w:rsid w:val="005F2EB5"/>
    <w:rsid w:val="005F60BF"/>
    <w:rsid w:val="005F7B11"/>
    <w:rsid w:val="006143AB"/>
    <w:rsid w:val="00615D17"/>
    <w:rsid w:val="00622F85"/>
    <w:rsid w:val="00623939"/>
    <w:rsid w:val="00627312"/>
    <w:rsid w:val="00632797"/>
    <w:rsid w:val="00643B0A"/>
    <w:rsid w:val="006528A4"/>
    <w:rsid w:val="00656738"/>
    <w:rsid w:val="006637E4"/>
    <w:rsid w:val="006647DD"/>
    <w:rsid w:val="0066740E"/>
    <w:rsid w:val="00670B0E"/>
    <w:rsid w:val="006776C9"/>
    <w:rsid w:val="006834F3"/>
    <w:rsid w:val="006A79DC"/>
    <w:rsid w:val="006B3A8E"/>
    <w:rsid w:val="006B4765"/>
    <w:rsid w:val="006B5F7C"/>
    <w:rsid w:val="006C36A4"/>
    <w:rsid w:val="006C4298"/>
    <w:rsid w:val="006D412D"/>
    <w:rsid w:val="006D4692"/>
    <w:rsid w:val="00700381"/>
    <w:rsid w:val="007005DC"/>
    <w:rsid w:val="007110B7"/>
    <w:rsid w:val="00714C3A"/>
    <w:rsid w:val="00722E3F"/>
    <w:rsid w:val="00723D5D"/>
    <w:rsid w:val="00736CA9"/>
    <w:rsid w:val="007501B0"/>
    <w:rsid w:val="00757688"/>
    <w:rsid w:val="00757B11"/>
    <w:rsid w:val="00763222"/>
    <w:rsid w:val="007711AC"/>
    <w:rsid w:val="00783658"/>
    <w:rsid w:val="00786957"/>
    <w:rsid w:val="007A62AC"/>
    <w:rsid w:val="007C1347"/>
    <w:rsid w:val="007C2391"/>
    <w:rsid w:val="007D338D"/>
    <w:rsid w:val="007E1252"/>
    <w:rsid w:val="007E1909"/>
    <w:rsid w:val="007E2017"/>
    <w:rsid w:val="008011AC"/>
    <w:rsid w:val="00802047"/>
    <w:rsid w:val="00804ECE"/>
    <w:rsid w:val="008135DE"/>
    <w:rsid w:val="00821C2E"/>
    <w:rsid w:val="008230EF"/>
    <w:rsid w:val="00832692"/>
    <w:rsid w:val="008343AA"/>
    <w:rsid w:val="008363DF"/>
    <w:rsid w:val="0083704A"/>
    <w:rsid w:val="0084166E"/>
    <w:rsid w:val="00842467"/>
    <w:rsid w:val="00845B29"/>
    <w:rsid w:val="00872AE7"/>
    <w:rsid w:val="008820D5"/>
    <w:rsid w:val="008A078F"/>
    <w:rsid w:val="008A53E5"/>
    <w:rsid w:val="008B6357"/>
    <w:rsid w:val="008C061A"/>
    <w:rsid w:val="008D0D48"/>
    <w:rsid w:val="008E6AEF"/>
    <w:rsid w:val="008E7045"/>
    <w:rsid w:val="00901169"/>
    <w:rsid w:val="00933523"/>
    <w:rsid w:val="00955310"/>
    <w:rsid w:val="00965883"/>
    <w:rsid w:val="009658E7"/>
    <w:rsid w:val="00977A5D"/>
    <w:rsid w:val="00991DE0"/>
    <w:rsid w:val="00991E44"/>
    <w:rsid w:val="009A3DE7"/>
    <w:rsid w:val="009A54D1"/>
    <w:rsid w:val="009C1F10"/>
    <w:rsid w:val="009C54B8"/>
    <w:rsid w:val="009D1808"/>
    <w:rsid w:val="009D2865"/>
    <w:rsid w:val="009D722B"/>
    <w:rsid w:val="00A10C95"/>
    <w:rsid w:val="00A13FA7"/>
    <w:rsid w:val="00A2324D"/>
    <w:rsid w:val="00A25719"/>
    <w:rsid w:val="00A36147"/>
    <w:rsid w:val="00A440C7"/>
    <w:rsid w:val="00A52C8F"/>
    <w:rsid w:val="00A53FE8"/>
    <w:rsid w:val="00A62355"/>
    <w:rsid w:val="00A656D4"/>
    <w:rsid w:val="00A65EEE"/>
    <w:rsid w:val="00A814E9"/>
    <w:rsid w:val="00A9222F"/>
    <w:rsid w:val="00A9707B"/>
    <w:rsid w:val="00AA16F1"/>
    <w:rsid w:val="00AA28E4"/>
    <w:rsid w:val="00AA2FCA"/>
    <w:rsid w:val="00AB67F3"/>
    <w:rsid w:val="00AC3A81"/>
    <w:rsid w:val="00AC6F3B"/>
    <w:rsid w:val="00AC7B46"/>
    <w:rsid w:val="00AD7E36"/>
    <w:rsid w:val="00AD7F7E"/>
    <w:rsid w:val="00AE7579"/>
    <w:rsid w:val="00AF3752"/>
    <w:rsid w:val="00B00C60"/>
    <w:rsid w:val="00B211B1"/>
    <w:rsid w:val="00B24040"/>
    <w:rsid w:val="00B55C7B"/>
    <w:rsid w:val="00B61795"/>
    <w:rsid w:val="00B668A3"/>
    <w:rsid w:val="00B8181D"/>
    <w:rsid w:val="00B836CD"/>
    <w:rsid w:val="00BB09EA"/>
    <w:rsid w:val="00BD4E65"/>
    <w:rsid w:val="00BE4185"/>
    <w:rsid w:val="00BE5412"/>
    <w:rsid w:val="00BF6CA2"/>
    <w:rsid w:val="00BF71F4"/>
    <w:rsid w:val="00C009C7"/>
    <w:rsid w:val="00C23E91"/>
    <w:rsid w:val="00C309B3"/>
    <w:rsid w:val="00C4304C"/>
    <w:rsid w:val="00C4639A"/>
    <w:rsid w:val="00C50275"/>
    <w:rsid w:val="00C56F72"/>
    <w:rsid w:val="00C57783"/>
    <w:rsid w:val="00C70BEB"/>
    <w:rsid w:val="00C772A8"/>
    <w:rsid w:val="00C84FAD"/>
    <w:rsid w:val="00CA123F"/>
    <w:rsid w:val="00CA7B01"/>
    <w:rsid w:val="00CB71B3"/>
    <w:rsid w:val="00CC3139"/>
    <w:rsid w:val="00CC5D5B"/>
    <w:rsid w:val="00CC6965"/>
    <w:rsid w:val="00CC768D"/>
    <w:rsid w:val="00CF3E0C"/>
    <w:rsid w:val="00D06ED0"/>
    <w:rsid w:val="00D11451"/>
    <w:rsid w:val="00D1573F"/>
    <w:rsid w:val="00D3071C"/>
    <w:rsid w:val="00D42006"/>
    <w:rsid w:val="00D616C1"/>
    <w:rsid w:val="00D61C8B"/>
    <w:rsid w:val="00D76D24"/>
    <w:rsid w:val="00D81E92"/>
    <w:rsid w:val="00D8666A"/>
    <w:rsid w:val="00D97C99"/>
    <w:rsid w:val="00DA17A3"/>
    <w:rsid w:val="00DA1BF9"/>
    <w:rsid w:val="00DA3E81"/>
    <w:rsid w:val="00DB2CD9"/>
    <w:rsid w:val="00DB370E"/>
    <w:rsid w:val="00DB6735"/>
    <w:rsid w:val="00DC5219"/>
    <w:rsid w:val="00DC6323"/>
    <w:rsid w:val="00DD28D1"/>
    <w:rsid w:val="00DF5819"/>
    <w:rsid w:val="00E00793"/>
    <w:rsid w:val="00E110E0"/>
    <w:rsid w:val="00E139EF"/>
    <w:rsid w:val="00E1502E"/>
    <w:rsid w:val="00E15346"/>
    <w:rsid w:val="00E20701"/>
    <w:rsid w:val="00E22566"/>
    <w:rsid w:val="00E2712C"/>
    <w:rsid w:val="00E31FA4"/>
    <w:rsid w:val="00E43448"/>
    <w:rsid w:val="00E45FE0"/>
    <w:rsid w:val="00E476BD"/>
    <w:rsid w:val="00E7002B"/>
    <w:rsid w:val="00E71A52"/>
    <w:rsid w:val="00E73624"/>
    <w:rsid w:val="00E74CAA"/>
    <w:rsid w:val="00E75374"/>
    <w:rsid w:val="00E776E4"/>
    <w:rsid w:val="00E840DD"/>
    <w:rsid w:val="00E84709"/>
    <w:rsid w:val="00E92385"/>
    <w:rsid w:val="00EA76D0"/>
    <w:rsid w:val="00EB4506"/>
    <w:rsid w:val="00EC3A73"/>
    <w:rsid w:val="00EC72A4"/>
    <w:rsid w:val="00EC75A7"/>
    <w:rsid w:val="00EC7D6E"/>
    <w:rsid w:val="00ED5A9F"/>
    <w:rsid w:val="00EE273E"/>
    <w:rsid w:val="00EE4F08"/>
    <w:rsid w:val="00F04775"/>
    <w:rsid w:val="00F04CAB"/>
    <w:rsid w:val="00F06539"/>
    <w:rsid w:val="00F1067D"/>
    <w:rsid w:val="00F23570"/>
    <w:rsid w:val="00F24047"/>
    <w:rsid w:val="00F24CBC"/>
    <w:rsid w:val="00F3400F"/>
    <w:rsid w:val="00F34365"/>
    <w:rsid w:val="00F41329"/>
    <w:rsid w:val="00F45283"/>
    <w:rsid w:val="00F45C9F"/>
    <w:rsid w:val="00F472C6"/>
    <w:rsid w:val="00F57AD0"/>
    <w:rsid w:val="00F710EC"/>
    <w:rsid w:val="00F74DC7"/>
    <w:rsid w:val="00F8080B"/>
    <w:rsid w:val="00F864BE"/>
    <w:rsid w:val="00FA0010"/>
    <w:rsid w:val="00FA4F41"/>
    <w:rsid w:val="00FA65B7"/>
    <w:rsid w:val="00FB541F"/>
    <w:rsid w:val="00FB570A"/>
    <w:rsid w:val="00FB6B40"/>
    <w:rsid w:val="00FD2AF5"/>
    <w:rsid w:val="00FE116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D57587A-4A0C-4310-BE02-5F6F523E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titMH,Para Number"/>
    <w:basedOn w:val="Normal"/>
    <w:next w:val="Normal"/>
    <w:link w:val="Heading1Char"/>
    <w:qFormat/>
    <w:rsid w:val="001075B0"/>
    <w:pPr>
      <w:keepNext/>
      <w:spacing w:before="240" w:after="60" w:line="240" w:lineRule="auto"/>
      <w:outlineLvl w:val="0"/>
    </w:pPr>
    <w:rPr>
      <w:rFonts w:ascii="Arial" w:eastAsia="Times New Roman" w:hAnsi="Arial" w:cs="Arial"/>
      <w:b/>
      <w:bCs/>
      <w:kern w:val="32"/>
      <w:sz w:val="32"/>
      <w:szCs w:val="32"/>
      <w:lang w:val="en-US" w:eastAsia="en-GB"/>
    </w:rPr>
  </w:style>
  <w:style w:type="paragraph" w:styleId="Heading2">
    <w:name w:val="heading 2"/>
    <w:aliases w:val="chung trinh hoc phan"/>
    <w:basedOn w:val="Normal"/>
    <w:link w:val="Heading2Char"/>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lang w:val="en-US"/>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aliases w:val="chung trinh hoc phan Char"/>
    <w:basedOn w:val="DefaultParagraphFont"/>
    <w:link w:val="Heading2"/>
    <w:rsid w:val="00821C2E"/>
    <w:rPr>
      <w:rFonts w:ascii="Times New Roman" w:eastAsia="Times New Roman" w:hAnsi="Times New Roman" w:cs="Times New Roman"/>
      <w:b/>
      <w:bCs/>
      <w:sz w:val="36"/>
      <w:szCs w:val="36"/>
      <w:lang w:val="en-US"/>
    </w:rPr>
  </w:style>
  <w:style w:type="paragraph" w:styleId="NormalWeb">
    <w:name w:val="Normal (Web)"/>
    <w:basedOn w:val="Normal"/>
    <w:uiPriority w:val="99"/>
    <w:semiHidden/>
    <w:unhideWhenUsed/>
    <w:rsid w:val="00821C2E"/>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821C2E"/>
    <w:rPr>
      <w:color w:val="0000FF" w:themeColor="hyperlink"/>
      <w:u w:val="single"/>
    </w:rPr>
  </w:style>
  <w:style w:type="character" w:customStyle="1" w:styleId="st1">
    <w:name w:val="st1"/>
    <w:basedOn w:val="DefaultParagraphFont"/>
    <w:rsid w:val="00AE7579"/>
  </w:style>
  <w:style w:type="character" w:customStyle="1" w:styleId="Heading1Char">
    <w:name w:val="Heading 1 Char"/>
    <w:aliases w:val="titMH Char1,Para Number Char"/>
    <w:basedOn w:val="DefaultParagraphFont"/>
    <w:link w:val="Heading1"/>
    <w:rsid w:val="001075B0"/>
    <w:rPr>
      <w:rFonts w:ascii="Arial" w:eastAsia="Times New Roman" w:hAnsi="Arial" w:cs="Arial"/>
      <w:b/>
      <w:bCs/>
      <w:kern w:val="32"/>
      <w:sz w:val="32"/>
      <w:szCs w:val="32"/>
      <w:lang w:val="en-US" w:eastAsia="en-GB"/>
    </w:rPr>
  </w:style>
  <w:style w:type="paragraph" w:styleId="BodyText2">
    <w:name w:val="Body Text 2"/>
    <w:basedOn w:val="Normal"/>
    <w:link w:val="BodyText2Char"/>
    <w:rsid w:val="001075B0"/>
    <w:pPr>
      <w:spacing w:after="0" w:line="240" w:lineRule="auto"/>
      <w:jc w:val="both"/>
    </w:pPr>
    <w:rPr>
      <w:rFonts w:ascii=".VnTime" w:eastAsia="Times New Roman" w:hAnsi=".VnTime" w:cs="Times New Roman"/>
      <w:sz w:val="28"/>
      <w:szCs w:val="20"/>
      <w:lang w:val="en-US" w:eastAsia="en-GB"/>
    </w:rPr>
  </w:style>
  <w:style w:type="character" w:customStyle="1" w:styleId="BodyText2Char">
    <w:name w:val="Body Text 2 Char"/>
    <w:basedOn w:val="DefaultParagraphFont"/>
    <w:link w:val="BodyText2"/>
    <w:rsid w:val="001075B0"/>
    <w:rPr>
      <w:rFonts w:ascii=".VnTime" w:eastAsia="Times New Roman" w:hAnsi=".VnTime" w:cs="Times New Roman"/>
      <w:sz w:val="28"/>
      <w:szCs w:val="20"/>
      <w:lang w:val="en-US" w:eastAsia="en-GB"/>
    </w:rPr>
  </w:style>
  <w:style w:type="paragraph" w:styleId="BodyText">
    <w:name w:val="Body Text"/>
    <w:aliases w:val="bt"/>
    <w:basedOn w:val="Normal"/>
    <w:link w:val="BodyTextChar"/>
    <w:rsid w:val="001075B0"/>
    <w:pPr>
      <w:spacing w:after="0" w:line="240" w:lineRule="auto"/>
    </w:pPr>
    <w:rPr>
      <w:rFonts w:ascii=".VnTimeH" w:eastAsia="Times New Roman" w:hAnsi=".VnTimeH" w:cs="Times New Roman"/>
      <w:b/>
      <w:sz w:val="28"/>
      <w:szCs w:val="20"/>
      <w:lang w:val="en-US" w:eastAsia="en-GB"/>
    </w:rPr>
  </w:style>
  <w:style w:type="character" w:customStyle="1" w:styleId="BodyTextChar">
    <w:name w:val="Body Text Char"/>
    <w:aliases w:val="bt Char"/>
    <w:basedOn w:val="DefaultParagraphFont"/>
    <w:link w:val="BodyText"/>
    <w:rsid w:val="001075B0"/>
    <w:rPr>
      <w:rFonts w:ascii=".VnTimeH" w:eastAsia="Times New Roman" w:hAnsi=".VnTimeH" w:cs="Times New Roman"/>
      <w:b/>
      <w:sz w:val="28"/>
      <w:szCs w:val="20"/>
      <w:lang w:val="en-US" w:eastAsia="en-GB"/>
    </w:rPr>
  </w:style>
  <w:style w:type="paragraph" w:styleId="Title">
    <w:name w:val="Title"/>
    <w:basedOn w:val="Normal"/>
    <w:link w:val="TitleChar"/>
    <w:qFormat/>
    <w:rsid w:val="001075B0"/>
    <w:pPr>
      <w:spacing w:after="0" w:line="240" w:lineRule="auto"/>
      <w:jc w:val="center"/>
    </w:pPr>
    <w:rPr>
      <w:rFonts w:ascii=".VnAvantH" w:eastAsia="Times New Roman" w:hAnsi=".VnAvantH" w:cs="Times New Roman"/>
      <w:b/>
      <w:sz w:val="28"/>
      <w:szCs w:val="20"/>
      <w:lang w:val="en-US"/>
    </w:rPr>
  </w:style>
  <w:style w:type="character" w:customStyle="1" w:styleId="TitleChar">
    <w:name w:val="Title Char"/>
    <w:basedOn w:val="DefaultParagraphFont"/>
    <w:link w:val="Title"/>
    <w:rsid w:val="001075B0"/>
    <w:rPr>
      <w:rFonts w:ascii=".VnAvantH" w:eastAsia="Times New Roman" w:hAnsi=".VnAvantH" w:cs="Times New Roman"/>
      <w:b/>
      <w:sz w:val="28"/>
      <w:szCs w:val="20"/>
      <w:lang w:val="en-US"/>
    </w:rPr>
  </w:style>
  <w:style w:type="paragraph" w:styleId="FootnoteText">
    <w:name w:val="footnote text"/>
    <w:basedOn w:val="Normal"/>
    <w:link w:val="FootnoteTextChar"/>
    <w:semiHidden/>
    <w:rsid w:val="001075B0"/>
    <w:pPr>
      <w:spacing w:after="0" w:line="240" w:lineRule="auto"/>
    </w:pPr>
    <w:rPr>
      <w:rFonts w:ascii=".VnTime" w:eastAsia="Times New Roman" w:hAnsi=".VnTime" w:cs="Times New Roman"/>
      <w:sz w:val="20"/>
      <w:szCs w:val="20"/>
      <w:lang w:val="en-US"/>
    </w:rPr>
  </w:style>
  <w:style w:type="character" w:customStyle="1" w:styleId="FootnoteTextChar">
    <w:name w:val="Footnote Text Char"/>
    <w:basedOn w:val="DefaultParagraphFont"/>
    <w:link w:val="FootnoteText"/>
    <w:semiHidden/>
    <w:rsid w:val="001075B0"/>
    <w:rPr>
      <w:rFonts w:ascii=".VnTime" w:eastAsia="Times New Roman" w:hAnsi=".VnTime" w:cs="Times New Roman"/>
      <w:sz w:val="20"/>
      <w:szCs w:val="20"/>
      <w:lang w:val="en-US"/>
    </w:rPr>
  </w:style>
  <w:style w:type="paragraph" w:customStyle="1" w:styleId="Default">
    <w:name w:val="Default"/>
    <w:rsid w:val="001075B0"/>
    <w:pPr>
      <w:autoSpaceDE w:val="0"/>
      <w:autoSpaceDN w:val="0"/>
      <w:adjustRightInd w:val="0"/>
      <w:spacing w:after="0" w:line="240" w:lineRule="auto"/>
    </w:pPr>
    <w:rPr>
      <w:rFonts w:ascii="Times New Roman" w:eastAsia="Calibri"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4607276">
      <w:bodyDiv w:val="1"/>
      <w:marLeft w:val="0"/>
      <w:marRight w:val="0"/>
      <w:marTop w:val="0"/>
      <w:marBottom w:val="0"/>
      <w:divBdr>
        <w:top w:val="none" w:sz="0" w:space="0" w:color="auto"/>
        <w:left w:val="none" w:sz="0" w:space="0" w:color="auto"/>
        <w:bottom w:val="none" w:sz="0" w:space="0" w:color="auto"/>
        <w:right w:val="none" w:sz="0" w:space="0" w:color="auto"/>
      </w:divBdr>
    </w:div>
    <w:div w:id="1576746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dr.doleta.gov/SCANS/" TargetMode="External"/><Relationship Id="rId13" Type="http://schemas.openxmlformats.org/officeDocument/2006/relationships/image" Target="media/image1.wmf"/><Relationship Id="rId18" Type="http://schemas.microsoft.com/office/2007/relationships/diagramDrawing" Target="diagrams/drawing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sq.wda.gov.sg/GenericSkills/" TargetMode="External"/><Relationship Id="rId17"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diagramQuickStyle" Target="diagrams/quickStyle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ius.gov.uk/" TargetMode="External"/><Relationship Id="rId5" Type="http://schemas.openxmlformats.org/officeDocument/2006/relationships/webSettings" Target="webSettings.xml"/><Relationship Id="rId15" Type="http://schemas.openxmlformats.org/officeDocument/2006/relationships/diagramLayout" Target="diagrams/layout1.xml"/><Relationship Id="rId23" Type="http://schemas.openxmlformats.org/officeDocument/2006/relationships/theme" Target="theme/theme1.xml"/><Relationship Id="rId10" Type="http://schemas.openxmlformats.org/officeDocument/2006/relationships/hyperlink" Target="http://www.dest.gov.au/NR/rdonlyres/4E332FD9-B268-443D-866C-621D02265C3A/2212/final_report.pdf"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cci.asn.au/text_files/issues_papers/Employ_Educ/ee21.pdf" TargetMode="External"/><Relationship Id="rId14" Type="http://schemas.openxmlformats.org/officeDocument/2006/relationships/diagramData" Target="diagrams/data1.xml"/><Relationship Id="rId22" Type="http://schemas.openxmlformats.org/officeDocument/2006/relationships/glossaryDocument" Target="glossary/document.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65254D3-9C25-4E1C-9FC1-645B1D996F69}" type="doc">
      <dgm:prSet loTypeId="urn:microsoft.com/office/officeart/2005/8/layout/cycle1" loCatId="cycle" qsTypeId="urn:microsoft.com/office/officeart/2005/8/quickstyle/simple1" qsCatId="simple" csTypeId="urn:microsoft.com/office/officeart/2005/8/colors/accent1_2" csCatId="accent1" phldr="1"/>
      <dgm:spPr/>
      <dgm:t>
        <a:bodyPr/>
        <a:lstStyle/>
        <a:p>
          <a:endParaRPr lang="en-US"/>
        </a:p>
      </dgm:t>
    </dgm:pt>
    <dgm:pt modelId="{5FE524E0-ACF1-4F57-B1F8-0AC0F8D7DAA1}">
      <dgm:prSet phldrT="[Text]" custT="1"/>
      <dgm:spPr/>
      <dgm:t>
        <a:bodyPr/>
        <a:lstStyle/>
        <a:p>
          <a:pPr algn="ctr"/>
          <a:r>
            <a:rPr lang="en-US" sz="1400">
              <a:latin typeface="Times New Roman" pitchFamily="18" charset="0"/>
              <a:cs typeface="Times New Roman" pitchFamily="18" charset="0"/>
            </a:rPr>
            <a:t>(2)Tự thể hiện</a:t>
          </a:r>
        </a:p>
      </dgm:t>
    </dgm:pt>
    <dgm:pt modelId="{660AB3F9-FD30-40E3-A5EC-DB4B37E8153D}" type="parTrans" cxnId="{D313155C-219E-4C72-9D28-D45C8F23E9D6}">
      <dgm:prSet/>
      <dgm:spPr/>
      <dgm:t>
        <a:bodyPr/>
        <a:lstStyle/>
        <a:p>
          <a:pPr algn="ctr"/>
          <a:endParaRPr lang="en-US"/>
        </a:p>
      </dgm:t>
    </dgm:pt>
    <dgm:pt modelId="{D064D7E9-28CA-4E81-A67E-8E1366353B93}" type="sibTrans" cxnId="{D313155C-219E-4C72-9D28-D45C8F23E9D6}">
      <dgm:prSet/>
      <dgm:spPr/>
      <dgm:t>
        <a:bodyPr/>
        <a:lstStyle/>
        <a:p>
          <a:pPr algn="ctr"/>
          <a:endParaRPr lang="en-US"/>
        </a:p>
      </dgm:t>
    </dgm:pt>
    <dgm:pt modelId="{E028333E-7760-4069-94C8-7824B568E256}">
      <dgm:prSet phldrT="[Text]" custT="1"/>
      <dgm:spPr/>
      <dgm:t>
        <a:bodyPr/>
        <a:lstStyle/>
        <a:p>
          <a:pPr algn="ctr"/>
          <a:r>
            <a:rPr lang="en-US" sz="1400">
              <a:latin typeface="Times New Roman" pitchFamily="18" charset="0"/>
              <a:cs typeface="Times New Roman" pitchFamily="18" charset="0"/>
            </a:rPr>
            <a:t>(3)Tự kiểm tra</a:t>
          </a:r>
        </a:p>
        <a:p>
          <a:pPr algn="ctr"/>
          <a:r>
            <a:rPr lang="en-US" sz="1400">
              <a:latin typeface="Times New Roman" pitchFamily="18" charset="0"/>
              <a:cs typeface="Times New Roman" pitchFamily="18" charset="0"/>
            </a:rPr>
            <a:t>Tự </a:t>
          </a:r>
          <a:r>
            <a:rPr lang="vi-VN" sz="1400">
              <a:latin typeface="Times New Roman" pitchFamily="18" charset="0"/>
              <a:cs typeface="Times New Roman" pitchFamily="18" charset="0"/>
            </a:rPr>
            <a:t>đ</a:t>
          </a:r>
          <a:r>
            <a:rPr lang="en-US" sz="1400">
              <a:latin typeface="Times New Roman" pitchFamily="18" charset="0"/>
              <a:cs typeface="Times New Roman" pitchFamily="18" charset="0"/>
            </a:rPr>
            <a:t>iều chỉnh</a:t>
          </a:r>
        </a:p>
      </dgm:t>
    </dgm:pt>
    <dgm:pt modelId="{1E45569F-81B9-4370-A35D-EA5E0EDA954A}" type="parTrans" cxnId="{9C3BBFE0-DCBF-4D49-90ED-A8EA544635B1}">
      <dgm:prSet/>
      <dgm:spPr/>
      <dgm:t>
        <a:bodyPr/>
        <a:lstStyle/>
        <a:p>
          <a:pPr algn="ctr"/>
          <a:endParaRPr lang="en-US"/>
        </a:p>
      </dgm:t>
    </dgm:pt>
    <dgm:pt modelId="{3F352930-F0CC-48FA-8E90-D189C84D098E}" type="sibTrans" cxnId="{9C3BBFE0-DCBF-4D49-90ED-A8EA544635B1}">
      <dgm:prSet/>
      <dgm:spPr/>
      <dgm:t>
        <a:bodyPr/>
        <a:lstStyle/>
        <a:p>
          <a:pPr algn="ctr"/>
          <a:endParaRPr lang="en-US"/>
        </a:p>
      </dgm:t>
    </dgm:pt>
    <dgm:pt modelId="{03F667FE-33F5-4C35-8CDD-08B4B5DDAEA5}">
      <dgm:prSet phldrT="[Text]" custT="1"/>
      <dgm:spPr/>
      <dgm:t>
        <a:bodyPr/>
        <a:lstStyle/>
        <a:p>
          <a:pPr algn="ctr"/>
          <a:r>
            <a:rPr lang="en-US" sz="1400">
              <a:latin typeface="Times New Roman" pitchFamily="18" charset="0"/>
              <a:cs typeface="Times New Roman" pitchFamily="18" charset="0"/>
            </a:rPr>
            <a:t>(1)Tự nghiên cứu</a:t>
          </a:r>
        </a:p>
      </dgm:t>
    </dgm:pt>
    <dgm:pt modelId="{A30E2FC6-40DC-477D-BDAD-9BFB86A4F67A}" type="parTrans" cxnId="{49789EBB-4577-47B0-9DFF-96B6A23BF072}">
      <dgm:prSet/>
      <dgm:spPr/>
      <dgm:t>
        <a:bodyPr/>
        <a:lstStyle/>
        <a:p>
          <a:pPr algn="ctr"/>
          <a:endParaRPr lang="en-US"/>
        </a:p>
      </dgm:t>
    </dgm:pt>
    <dgm:pt modelId="{59366805-1F0A-4297-B743-E6B3E4E9DB7B}" type="sibTrans" cxnId="{49789EBB-4577-47B0-9DFF-96B6A23BF072}">
      <dgm:prSet/>
      <dgm:spPr/>
      <dgm:t>
        <a:bodyPr/>
        <a:lstStyle/>
        <a:p>
          <a:pPr algn="ctr"/>
          <a:endParaRPr lang="en-US"/>
        </a:p>
      </dgm:t>
    </dgm:pt>
    <dgm:pt modelId="{CA1E125D-E815-48C6-9E99-F4FE10072455}" type="pres">
      <dgm:prSet presAssocID="{665254D3-9C25-4E1C-9FC1-645B1D996F69}" presName="cycle" presStyleCnt="0">
        <dgm:presLayoutVars>
          <dgm:dir/>
          <dgm:resizeHandles val="exact"/>
        </dgm:presLayoutVars>
      </dgm:prSet>
      <dgm:spPr/>
      <dgm:t>
        <a:bodyPr/>
        <a:lstStyle/>
        <a:p>
          <a:endParaRPr lang="en-US"/>
        </a:p>
      </dgm:t>
    </dgm:pt>
    <dgm:pt modelId="{6CA2A13A-6419-4264-8354-4E069DA1F247}" type="pres">
      <dgm:prSet presAssocID="{5FE524E0-ACF1-4F57-B1F8-0AC0F8D7DAA1}" presName="dummy" presStyleCnt="0"/>
      <dgm:spPr/>
    </dgm:pt>
    <dgm:pt modelId="{7883C301-9883-4955-85D2-B270EE90D3D6}" type="pres">
      <dgm:prSet presAssocID="{5FE524E0-ACF1-4F57-B1F8-0AC0F8D7DAA1}" presName="node" presStyleLbl="revTx" presStyleIdx="0" presStyleCnt="3">
        <dgm:presLayoutVars>
          <dgm:bulletEnabled val="1"/>
        </dgm:presLayoutVars>
      </dgm:prSet>
      <dgm:spPr/>
      <dgm:t>
        <a:bodyPr/>
        <a:lstStyle/>
        <a:p>
          <a:endParaRPr lang="en-US"/>
        </a:p>
      </dgm:t>
    </dgm:pt>
    <dgm:pt modelId="{FF881046-499A-4287-AE32-E0A0FFA19A63}" type="pres">
      <dgm:prSet presAssocID="{D064D7E9-28CA-4E81-A67E-8E1366353B93}" presName="sibTrans" presStyleLbl="node1" presStyleIdx="0" presStyleCnt="3"/>
      <dgm:spPr/>
      <dgm:t>
        <a:bodyPr/>
        <a:lstStyle/>
        <a:p>
          <a:endParaRPr lang="en-US"/>
        </a:p>
      </dgm:t>
    </dgm:pt>
    <dgm:pt modelId="{02583B0A-F5AC-4E2F-93A0-7AE7EC24DC5C}" type="pres">
      <dgm:prSet presAssocID="{E028333E-7760-4069-94C8-7824B568E256}" presName="dummy" presStyleCnt="0"/>
      <dgm:spPr/>
    </dgm:pt>
    <dgm:pt modelId="{28D42AFF-9FB2-42C3-B2D6-AB439A1A0E3E}" type="pres">
      <dgm:prSet presAssocID="{E028333E-7760-4069-94C8-7824B568E256}" presName="node" presStyleLbl="revTx" presStyleIdx="1" presStyleCnt="3">
        <dgm:presLayoutVars>
          <dgm:bulletEnabled val="1"/>
        </dgm:presLayoutVars>
      </dgm:prSet>
      <dgm:spPr/>
      <dgm:t>
        <a:bodyPr/>
        <a:lstStyle/>
        <a:p>
          <a:endParaRPr lang="en-US"/>
        </a:p>
      </dgm:t>
    </dgm:pt>
    <dgm:pt modelId="{03317227-7448-4CCA-A6D1-8A93127D1CB3}" type="pres">
      <dgm:prSet presAssocID="{3F352930-F0CC-48FA-8E90-D189C84D098E}" presName="sibTrans" presStyleLbl="node1" presStyleIdx="1" presStyleCnt="3"/>
      <dgm:spPr/>
      <dgm:t>
        <a:bodyPr/>
        <a:lstStyle/>
        <a:p>
          <a:endParaRPr lang="en-US"/>
        </a:p>
      </dgm:t>
    </dgm:pt>
    <dgm:pt modelId="{87617412-518B-4B53-982E-90FFA47370D0}" type="pres">
      <dgm:prSet presAssocID="{03F667FE-33F5-4C35-8CDD-08B4B5DDAEA5}" presName="dummy" presStyleCnt="0"/>
      <dgm:spPr/>
    </dgm:pt>
    <dgm:pt modelId="{DC683C2D-85EB-40EF-9357-8E9C0E05647B}" type="pres">
      <dgm:prSet presAssocID="{03F667FE-33F5-4C35-8CDD-08B4B5DDAEA5}" presName="node" presStyleLbl="revTx" presStyleIdx="2" presStyleCnt="3">
        <dgm:presLayoutVars>
          <dgm:bulletEnabled val="1"/>
        </dgm:presLayoutVars>
      </dgm:prSet>
      <dgm:spPr/>
      <dgm:t>
        <a:bodyPr/>
        <a:lstStyle/>
        <a:p>
          <a:endParaRPr lang="en-US"/>
        </a:p>
      </dgm:t>
    </dgm:pt>
    <dgm:pt modelId="{348CFAD6-33B8-4B0E-BA8D-1001B37FCED9}" type="pres">
      <dgm:prSet presAssocID="{59366805-1F0A-4297-B743-E6B3E4E9DB7B}" presName="sibTrans" presStyleLbl="node1" presStyleIdx="2" presStyleCnt="3"/>
      <dgm:spPr/>
      <dgm:t>
        <a:bodyPr/>
        <a:lstStyle/>
        <a:p>
          <a:endParaRPr lang="en-US"/>
        </a:p>
      </dgm:t>
    </dgm:pt>
  </dgm:ptLst>
  <dgm:cxnLst>
    <dgm:cxn modelId="{49789EBB-4577-47B0-9DFF-96B6A23BF072}" srcId="{665254D3-9C25-4E1C-9FC1-645B1D996F69}" destId="{03F667FE-33F5-4C35-8CDD-08B4B5DDAEA5}" srcOrd="2" destOrd="0" parTransId="{A30E2FC6-40DC-477D-BDAD-9BFB86A4F67A}" sibTransId="{59366805-1F0A-4297-B743-E6B3E4E9DB7B}"/>
    <dgm:cxn modelId="{9C3BBFE0-DCBF-4D49-90ED-A8EA544635B1}" srcId="{665254D3-9C25-4E1C-9FC1-645B1D996F69}" destId="{E028333E-7760-4069-94C8-7824B568E256}" srcOrd="1" destOrd="0" parTransId="{1E45569F-81B9-4370-A35D-EA5E0EDA954A}" sibTransId="{3F352930-F0CC-48FA-8E90-D189C84D098E}"/>
    <dgm:cxn modelId="{F278FEDF-3691-4316-8D6D-F1AF3C039FF1}" type="presOf" srcId="{5FE524E0-ACF1-4F57-B1F8-0AC0F8D7DAA1}" destId="{7883C301-9883-4955-85D2-B270EE90D3D6}" srcOrd="0" destOrd="0" presId="urn:microsoft.com/office/officeart/2005/8/layout/cycle1"/>
    <dgm:cxn modelId="{F3BB88CB-DADA-43D4-BC79-05B997BFA600}" type="presOf" srcId="{E028333E-7760-4069-94C8-7824B568E256}" destId="{28D42AFF-9FB2-42C3-B2D6-AB439A1A0E3E}" srcOrd="0" destOrd="0" presId="urn:microsoft.com/office/officeart/2005/8/layout/cycle1"/>
    <dgm:cxn modelId="{EF33C138-067A-443D-8F71-CBF8E1AD444B}" type="presOf" srcId="{D064D7E9-28CA-4E81-A67E-8E1366353B93}" destId="{FF881046-499A-4287-AE32-E0A0FFA19A63}" srcOrd="0" destOrd="0" presId="urn:microsoft.com/office/officeart/2005/8/layout/cycle1"/>
    <dgm:cxn modelId="{D313155C-219E-4C72-9D28-D45C8F23E9D6}" srcId="{665254D3-9C25-4E1C-9FC1-645B1D996F69}" destId="{5FE524E0-ACF1-4F57-B1F8-0AC0F8D7DAA1}" srcOrd="0" destOrd="0" parTransId="{660AB3F9-FD30-40E3-A5EC-DB4B37E8153D}" sibTransId="{D064D7E9-28CA-4E81-A67E-8E1366353B93}"/>
    <dgm:cxn modelId="{82A98955-29D5-44F5-B6AC-8F8362CBAB67}" type="presOf" srcId="{665254D3-9C25-4E1C-9FC1-645B1D996F69}" destId="{CA1E125D-E815-48C6-9E99-F4FE10072455}" srcOrd="0" destOrd="0" presId="urn:microsoft.com/office/officeart/2005/8/layout/cycle1"/>
    <dgm:cxn modelId="{2E238B53-40A3-442B-B314-B3FA6CA31C77}" type="presOf" srcId="{03F667FE-33F5-4C35-8CDD-08B4B5DDAEA5}" destId="{DC683C2D-85EB-40EF-9357-8E9C0E05647B}" srcOrd="0" destOrd="0" presId="urn:microsoft.com/office/officeart/2005/8/layout/cycle1"/>
    <dgm:cxn modelId="{9828AAC6-9136-4FFD-A6F0-98D5E93CD094}" type="presOf" srcId="{59366805-1F0A-4297-B743-E6B3E4E9DB7B}" destId="{348CFAD6-33B8-4B0E-BA8D-1001B37FCED9}" srcOrd="0" destOrd="0" presId="urn:microsoft.com/office/officeart/2005/8/layout/cycle1"/>
    <dgm:cxn modelId="{F793CAFC-A974-47A2-AA83-419ED85B9FDD}" type="presOf" srcId="{3F352930-F0CC-48FA-8E90-D189C84D098E}" destId="{03317227-7448-4CCA-A6D1-8A93127D1CB3}" srcOrd="0" destOrd="0" presId="urn:microsoft.com/office/officeart/2005/8/layout/cycle1"/>
    <dgm:cxn modelId="{02A2D0F4-2C2F-46AA-8E18-DCB29BF2A455}" type="presParOf" srcId="{CA1E125D-E815-48C6-9E99-F4FE10072455}" destId="{6CA2A13A-6419-4264-8354-4E069DA1F247}" srcOrd="0" destOrd="0" presId="urn:microsoft.com/office/officeart/2005/8/layout/cycle1"/>
    <dgm:cxn modelId="{3C350CBA-1466-4A62-B059-7409A18910AF}" type="presParOf" srcId="{CA1E125D-E815-48C6-9E99-F4FE10072455}" destId="{7883C301-9883-4955-85D2-B270EE90D3D6}" srcOrd="1" destOrd="0" presId="urn:microsoft.com/office/officeart/2005/8/layout/cycle1"/>
    <dgm:cxn modelId="{3519D4FB-22A2-4A86-8B35-A42FA0487667}" type="presParOf" srcId="{CA1E125D-E815-48C6-9E99-F4FE10072455}" destId="{FF881046-499A-4287-AE32-E0A0FFA19A63}" srcOrd="2" destOrd="0" presId="urn:microsoft.com/office/officeart/2005/8/layout/cycle1"/>
    <dgm:cxn modelId="{E0A5A573-04AC-43C6-8F63-366505D4E0A3}" type="presParOf" srcId="{CA1E125D-E815-48C6-9E99-F4FE10072455}" destId="{02583B0A-F5AC-4E2F-93A0-7AE7EC24DC5C}" srcOrd="3" destOrd="0" presId="urn:microsoft.com/office/officeart/2005/8/layout/cycle1"/>
    <dgm:cxn modelId="{A4F18B11-A556-4A59-B9D6-7551A3C069E2}" type="presParOf" srcId="{CA1E125D-E815-48C6-9E99-F4FE10072455}" destId="{28D42AFF-9FB2-42C3-B2D6-AB439A1A0E3E}" srcOrd="4" destOrd="0" presId="urn:microsoft.com/office/officeart/2005/8/layout/cycle1"/>
    <dgm:cxn modelId="{93836512-934B-4760-A8A6-287568D02B94}" type="presParOf" srcId="{CA1E125D-E815-48C6-9E99-F4FE10072455}" destId="{03317227-7448-4CCA-A6D1-8A93127D1CB3}" srcOrd="5" destOrd="0" presId="urn:microsoft.com/office/officeart/2005/8/layout/cycle1"/>
    <dgm:cxn modelId="{A3D4A3D7-0D49-404B-BB45-D03E91798BA6}" type="presParOf" srcId="{CA1E125D-E815-48C6-9E99-F4FE10072455}" destId="{87617412-518B-4B53-982E-90FFA47370D0}" srcOrd="6" destOrd="0" presId="urn:microsoft.com/office/officeart/2005/8/layout/cycle1"/>
    <dgm:cxn modelId="{0363B13B-1E0E-4E82-BD83-C2F4B485BEE2}" type="presParOf" srcId="{CA1E125D-E815-48C6-9E99-F4FE10072455}" destId="{DC683C2D-85EB-40EF-9357-8E9C0E05647B}" srcOrd="7" destOrd="0" presId="urn:microsoft.com/office/officeart/2005/8/layout/cycle1"/>
    <dgm:cxn modelId="{5DD41303-A1E3-4207-ADAC-54ECB2F684BA}" type="presParOf" srcId="{CA1E125D-E815-48C6-9E99-F4FE10072455}" destId="{348CFAD6-33B8-4B0E-BA8D-1001B37FCED9}" srcOrd="8" destOrd="0" presId="urn:microsoft.com/office/officeart/2005/8/layout/cycle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883C301-9883-4955-85D2-B270EE90D3D6}">
      <dsp:nvSpPr>
        <dsp:cNvPr id="0" name=""/>
        <dsp:cNvSpPr/>
      </dsp:nvSpPr>
      <dsp:spPr>
        <a:xfrm>
          <a:off x="3034363" y="134901"/>
          <a:ext cx="688464" cy="68846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7780" tIns="17780" rIns="17780" bIns="17780" numCol="1" spcCol="1270" anchor="ctr" anchorCtr="0">
          <a:noAutofit/>
        </a:bodyPr>
        <a:lstStyle/>
        <a:p>
          <a:pPr lvl="0" algn="ctr" defTabSz="622300">
            <a:lnSpc>
              <a:spcPct val="90000"/>
            </a:lnSpc>
            <a:spcBef>
              <a:spcPct val="0"/>
            </a:spcBef>
            <a:spcAft>
              <a:spcPct val="35000"/>
            </a:spcAft>
          </a:pPr>
          <a:r>
            <a:rPr lang="en-US" sz="1400" kern="1200">
              <a:latin typeface="Times New Roman" pitchFamily="18" charset="0"/>
              <a:cs typeface="Times New Roman" pitchFamily="18" charset="0"/>
            </a:rPr>
            <a:t>(2)Tự thể hiện</a:t>
          </a:r>
        </a:p>
      </dsp:txBody>
      <dsp:txXfrm>
        <a:off x="3034363" y="134901"/>
        <a:ext cx="688464" cy="688464"/>
      </dsp:txXfrm>
    </dsp:sp>
    <dsp:sp modelId="{FF881046-499A-4287-AE32-E0A0FFA19A63}">
      <dsp:nvSpPr>
        <dsp:cNvPr id="0" name=""/>
        <dsp:cNvSpPr/>
      </dsp:nvSpPr>
      <dsp:spPr>
        <a:xfrm>
          <a:off x="1987210" y="-154"/>
          <a:ext cx="1626278" cy="1626278"/>
        </a:xfrm>
        <a:prstGeom prst="circularArrow">
          <a:avLst>
            <a:gd name="adj1" fmla="val 8255"/>
            <a:gd name="adj2" fmla="val 576682"/>
            <a:gd name="adj3" fmla="val 2961270"/>
            <a:gd name="adj4" fmla="val 53455"/>
            <a:gd name="adj5" fmla="val 9631"/>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8D42AFF-9FB2-42C3-B2D6-AB439A1A0E3E}">
      <dsp:nvSpPr>
        <dsp:cNvPr id="0" name=""/>
        <dsp:cNvSpPr/>
      </dsp:nvSpPr>
      <dsp:spPr>
        <a:xfrm>
          <a:off x="2456117" y="1136453"/>
          <a:ext cx="688464" cy="68846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7780" tIns="17780" rIns="17780" bIns="17780" numCol="1" spcCol="1270" anchor="ctr" anchorCtr="0">
          <a:noAutofit/>
        </a:bodyPr>
        <a:lstStyle/>
        <a:p>
          <a:pPr lvl="0" algn="ctr" defTabSz="622300">
            <a:lnSpc>
              <a:spcPct val="90000"/>
            </a:lnSpc>
            <a:spcBef>
              <a:spcPct val="0"/>
            </a:spcBef>
            <a:spcAft>
              <a:spcPct val="35000"/>
            </a:spcAft>
          </a:pPr>
          <a:r>
            <a:rPr lang="en-US" sz="1400" kern="1200">
              <a:latin typeface="Times New Roman" pitchFamily="18" charset="0"/>
              <a:cs typeface="Times New Roman" pitchFamily="18" charset="0"/>
            </a:rPr>
            <a:t>(3)Tự kiểm tra</a:t>
          </a:r>
        </a:p>
        <a:p>
          <a:pPr lvl="0" algn="ctr" defTabSz="622300">
            <a:lnSpc>
              <a:spcPct val="90000"/>
            </a:lnSpc>
            <a:spcBef>
              <a:spcPct val="0"/>
            </a:spcBef>
            <a:spcAft>
              <a:spcPct val="35000"/>
            </a:spcAft>
          </a:pPr>
          <a:r>
            <a:rPr lang="en-US" sz="1400" kern="1200">
              <a:latin typeface="Times New Roman" pitchFamily="18" charset="0"/>
              <a:cs typeface="Times New Roman" pitchFamily="18" charset="0"/>
            </a:rPr>
            <a:t>Tự </a:t>
          </a:r>
          <a:r>
            <a:rPr lang="vi-VN" sz="1400" kern="1200">
              <a:latin typeface="Times New Roman" pitchFamily="18" charset="0"/>
              <a:cs typeface="Times New Roman" pitchFamily="18" charset="0"/>
            </a:rPr>
            <a:t>đ</a:t>
          </a:r>
          <a:r>
            <a:rPr lang="en-US" sz="1400" kern="1200">
              <a:latin typeface="Times New Roman" pitchFamily="18" charset="0"/>
              <a:cs typeface="Times New Roman" pitchFamily="18" charset="0"/>
            </a:rPr>
            <a:t>iều chỉnh</a:t>
          </a:r>
        </a:p>
      </dsp:txBody>
      <dsp:txXfrm>
        <a:off x="2456117" y="1136453"/>
        <a:ext cx="688464" cy="688464"/>
      </dsp:txXfrm>
    </dsp:sp>
    <dsp:sp modelId="{03317227-7448-4CCA-A6D1-8A93127D1CB3}">
      <dsp:nvSpPr>
        <dsp:cNvPr id="0" name=""/>
        <dsp:cNvSpPr/>
      </dsp:nvSpPr>
      <dsp:spPr>
        <a:xfrm>
          <a:off x="1987210" y="-154"/>
          <a:ext cx="1626278" cy="1626278"/>
        </a:xfrm>
        <a:prstGeom prst="circularArrow">
          <a:avLst>
            <a:gd name="adj1" fmla="val 8255"/>
            <a:gd name="adj2" fmla="val 576682"/>
            <a:gd name="adj3" fmla="val 10169864"/>
            <a:gd name="adj4" fmla="val 7262048"/>
            <a:gd name="adj5" fmla="val 9631"/>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DC683C2D-85EB-40EF-9357-8E9C0E05647B}">
      <dsp:nvSpPr>
        <dsp:cNvPr id="0" name=""/>
        <dsp:cNvSpPr/>
      </dsp:nvSpPr>
      <dsp:spPr>
        <a:xfrm>
          <a:off x="1877871" y="134901"/>
          <a:ext cx="688464" cy="68846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7780" tIns="17780" rIns="17780" bIns="17780" numCol="1" spcCol="1270" anchor="ctr" anchorCtr="0">
          <a:noAutofit/>
        </a:bodyPr>
        <a:lstStyle/>
        <a:p>
          <a:pPr lvl="0" algn="ctr" defTabSz="622300">
            <a:lnSpc>
              <a:spcPct val="90000"/>
            </a:lnSpc>
            <a:spcBef>
              <a:spcPct val="0"/>
            </a:spcBef>
            <a:spcAft>
              <a:spcPct val="35000"/>
            </a:spcAft>
          </a:pPr>
          <a:r>
            <a:rPr lang="en-US" sz="1400" kern="1200">
              <a:latin typeface="Times New Roman" pitchFamily="18" charset="0"/>
              <a:cs typeface="Times New Roman" pitchFamily="18" charset="0"/>
            </a:rPr>
            <a:t>(1)Tự nghiên cứu</a:t>
          </a:r>
        </a:p>
      </dsp:txBody>
      <dsp:txXfrm>
        <a:off x="1877871" y="134901"/>
        <a:ext cx="688464" cy="688464"/>
      </dsp:txXfrm>
    </dsp:sp>
    <dsp:sp modelId="{348CFAD6-33B8-4B0E-BA8D-1001B37FCED9}">
      <dsp:nvSpPr>
        <dsp:cNvPr id="0" name=""/>
        <dsp:cNvSpPr/>
      </dsp:nvSpPr>
      <dsp:spPr>
        <a:xfrm>
          <a:off x="1987210" y="-154"/>
          <a:ext cx="1626278" cy="1626278"/>
        </a:xfrm>
        <a:prstGeom prst="circularArrow">
          <a:avLst>
            <a:gd name="adj1" fmla="val 8255"/>
            <a:gd name="adj2" fmla="val 576682"/>
            <a:gd name="adj3" fmla="val 16854307"/>
            <a:gd name="adj4" fmla="val 14969011"/>
            <a:gd name="adj5" fmla="val 9631"/>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05/8/layout/cycle1">
  <dgm:title val=""/>
  <dgm:desc val=""/>
  <dgm:catLst>
    <dgm:cat type="cycle" pri="2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alg type="cycle">
          <dgm:param type="stAng" val="0"/>
          <dgm:param type="spanAng" val="360"/>
        </dgm:alg>
      </dgm:if>
      <dgm:else name="Name2">
        <dgm:alg type="cycle">
          <dgm:param type="stAng" val="0"/>
          <dgm:param type="spanAng" val="-360"/>
        </dgm:alg>
      </dgm:else>
    </dgm:choose>
    <dgm:shape xmlns:r="http://schemas.openxmlformats.org/officeDocument/2006/relationships" r:blip="">
      <dgm:adjLst/>
    </dgm:shape>
    <dgm:presOf/>
    <dgm:choose name="Name3">
      <dgm:if name="Name4" func="var" arg="dir" op="equ" val="norm">
        <dgm:constrLst>
          <dgm:constr type="diam" val="1"/>
          <dgm:constr type="w" for="ch" forName="node" refType="w"/>
          <dgm:constr type="w" for="ch" ptType="sibTrans" refType="w" refFor="ch" refForName="node" fact="0.5"/>
          <dgm:constr type="h" for="ch" ptType="sibTrans" op="equ"/>
          <dgm:constr type="diam" for="ch" ptType="sibTrans" refType="diam" op="equ"/>
          <dgm:constr type="sibSp" refType="w" refFor="ch" refForName="node" fact="0.15"/>
          <dgm:constr type="w" for="ch" forName="dummy" refType="sibSp" fact="2.8"/>
          <dgm:constr type="primFontSz" for="ch" forName="node" op="equ" val="65"/>
        </dgm:constrLst>
      </dgm:if>
      <dgm:else name="Name5">
        <dgm:constrLst>
          <dgm:constr type="diam" val="1"/>
          <dgm:constr type="w" for="ch" forName="node" refType="w"/>
          <dgm:constr type="w" for="ch" ptType="sibTrans" refType="w" refFor="ch" refForName="node" fact="0.5"/>
          <dgm:constr type="h" for="ch" ptType="sibTrans" op="equ"/>
          <dgm:constr type="diam" for="ch" ptType="sibTrans" refType="diam" op="equ" fact="-1"/>
          <dgm:constr type="sibSp" refType="w" refFor="ch" refForName="node" fact="0.15"/>
          <dgm:constr type="w" for="ch" forName="dummy" refType="sibSp" fact="2.8"/>
          <dgm:constr type="primFontSz" for="ch" forName="node" op="equ" val="65"/>
        </dgm:constrLst>
      </dgm:else>
    </dgm:choose>
    <dgm:ruleLst>
      <dgm:rule type="diam" val="INF" fact="NaN" max="NaN"/>
    </dgm:ruleLst>
    <dgm:forEach name="nodesForEach" axis="ch" ptType="node">
      <dgm:choose name="Name6">
        <dgm:if name="Name7" axis="par ch" ptType="doc node" func="cnt" op="gt" val="1">
          <dgm:layoutNode name="dummy">
            <dgm:alg type="sp"/>
            <dgm:shape xmlns:r="http://schemas.openxmlformats.org/officeDocument/2006/relationships" r:blip="">
              <dgm:adjLst/>
            </dgm:shape>
            <dgm:presOf/>
            <dgm:constrLst>
              <dgm:constr type="h" refType="w"/>
            </dgm:constrLst>
            <dgm:ruleLst/>
          </dgm:layoutNode>
        </dgm:if>
        <dgm:else name="Name8"/>
      </dgm:choose>
      <dgm:layoutNode name="node" styleLbl="revTx">
        <dgm:varLst>
          <dgm:bulletEnabled val="1"/>
        </dgm:varLst>
        <dgm:alg type="tx">
          <dgm:param type="txAnchorVertCh" val="mid"/>
        </dgm:alg>
        <dgm:shape xmlns:r="http://schemas.openxmlformats.org/officeDocument/2006/relationships" type="rect"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Name11" axis="followSib" ptType="sibTrans" hideLastTrans="0" cnt="1">
            <dgm:layoutNode name="sibTrans" styleLbl="node1">
              <dgm:alg type="conn">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begPad"/>
                <dgm:constr type="endPad"/>
              </dgm:constrLst>
              <dgm:ruleLst/>
            </dgm:layoutNode>
          </dgm:forEach>
        </dgm:if>
        <dgm:else name="Name12"/>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2EBFE0043994F9497FA231F27CCDADC"/>
        <w:category>
          <w:name w:val="General"/>
          <w:gallery w:val="placeholder"/>
        </w:category>
        <w:types>
          <w:type w:val="bbPlcHdr"/>
        </w:types>
        <w:behaviors>
          <w:behavior w:val="content"/>
        </w:behaviors>
        <w:guid w:val="{D4CB68B1-C8A7-4CE9-87CA-D1CCF52782B4}"/>
      </w:docPartPr>
      <w:docPartBody>
        <w:p w:rsidR="005F02A4" w:rsidRDefault="00F526D7" w:rsidP="00F526D7">
          <w:pPr>
            <w:pStyle w:val="32EBFE0043994F9497FA231F27CCDADC"/>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6D7"/>
    <w:rsid w:val="005F02A4"/>
    <w:rsid w:val="005F088F"/>
    <w:rsid w:val="00635E0C"/>
    <w:rsid w:val="006666DC"/>
    <w:rsid w:val="006E0142"/>
    <w:rsid w:val="009B21BC"/>
    <w:rsid w:val="00A75050"/>
    <w:rsid w:val="00BA1CFF"/>
    <w:rsid w:val="00CD5B16"/>
    <w:rsid w:val="00D27B08"/>
    <w:rsid w:val="00F526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D1362FFDD247D6BC6116B96E2085CF">
    <w:name w:val="52D1362FFDD247D6BC6116B96E2085CF"/>
    <w:rsid w:val="00F526D7"/>
  </w:style>
  <w:style w:type="paragraph" w:customStyle="1" w:styleId="1CC3948BAF254832884FB04AB4768EAE">
    <w:name w:val="1CC3948BAF254832884FB04AB4768EAE"/>
    <w:rsid w:val="00F526D7"/>
  </w:style>
  <w:style w:type="paragraph" w:customStyle="1" w:styleId="32656C6C1328426FB562AB0C14A3CA2F">
    <w:name w:val="32656C6C1328426FB562AB0C14A3CA2F"/>
    <w:rsid w:val="00F526D7"/>
  </w:style>
  <w:style w:type="paragraph" w:customStyle="1" w:styleId="0B623F12FD4645A6A036AFD839DD80E5">
    <w:name w:val="0B623F12FD4645A6A036AFD839DD80E5"/>
    <w:rsid w:val="00F526D7"/>
  </w:style>
  <w:style w:type="paragraph" w:customStyle="1" w:styleId="B962D33CFE274B829C3B940E805BF887">
    <w:name w:val="B962D33CFE274B829C3B940E805BF887"/>
    <w:rsid w:val="00F526D7"/>
  </w:style>
  <w:style w:type="paragraph" w:customStyle="1" w:styleId="EB112A36D03B47A5B275AA9652384304">
    <w:name w:val="EB112A36D03B47A5B275AA9652384304"/>
    <w:rsid w:val="00F526D7"/>
  </w:style>
  <w:style w:type="paragraph" w:customStyle="1" w:styleId="32EBFE0043994F9497FA231F27CCDADC">
    <w:name w:val="32EBFE0043994F9497FA231F27CCDADC"/>
    <w:rsid w:val="00F526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DFC6B-F5C0-42AF-AB07-8D93CCEB6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22</Pages>
  <Words>8156</Words>
  <Characters>46494</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Hội thảo khoa học: Nâng cao chất lượng đào tạo của Trường Cao đẳng Kỹ thuật Lý Tự Trọng Thành phố Hồ Chí Minh theo định hướng đổi mới căn bản, toàn diện giáo dục Việt Nam</vt:lpstr>
    </vt:vector>
  </TitlesOfParts>
  <Company/>
  <LinksUpToDate>false</LinksUpToDate>
  <CharactersWithSpaces>54541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Nâng cao chất lượng đào tạo của Trường Cao đẳng Kỹ thuật Lý Tự Trọng Thành phố Hồ Chí Minh theo định hướng đổi mới căn bản, toàn diện giáo dục Việt Nam</dc:title>
  <dc:creator>Thinh Men</dc:creator>
  <cp:lastModifiedBy>Ms phuong</cp:lastModifiedBy>
  <cp:revision>13</cp:revision>
  <cp:lastPrinted>2014-05-06T08:21:00Z</cp:lastPrinted>
  <dcterms:created xsi:type="dcterms:W3CDTF">2015-05-24T15:31:00Z</dcterms:created>
  <dcterms:modified xsi:type="dcterms:W3CDTF">2015-05-24T16:39:00Z</dcterms:modified>
</cp:coreProperties>
</file>